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6C" w:rsidRPr="00F32576" w:rsidRDefault="00AA3C74" w:rsidP="00B43BC6">
      <w:pPr>
        <w:spacing w:line="360" w:lineRule="auto"/>
        <w:jc w:val="right"/>
        <w:rPr>
          <w:rFonts w:cs="David"/>
          <w:rtl/>
        </w:rPr>
      </w:pPr>
      <w:bookmarkStart w:id="0" w:name="_GoBack"/>
      <w:bookmarkEnd w:id="0"/>
      <w:r>
        <w:rPr>
          <w:rFonts w:cs="David" w:hint="cs"/>
          <w:rtl/>
        </w:rPr>
        <w:t>תאריך</w:t>
      </w:r>
      <w:r w:rsidR="00730A42">
        <w:rPr>
          <w:rFonts w:cs="David" w:hint="cs"/>
          <w:rtl/>
        </w:rPr>
        <w:t xml:space="preserve">: </w:t>
      </w:r>
      <w:r w:rsidR="00D8412D">
        <w:rPr>
          <w:rFonts w:cs="David" w:hint="cs"/>
          <w:rtl/>
        </w:rPr>
        <w:t>25/10/18</w:t>
      </w:r>
    </w:p>
    <w:p w:rsidR="00D8412D" w:rsidRDefault="00E974D4" w:rsidP="00BF5650">
      <w:pPr>
        <w:tabs>
          <w:tab w:val="left" w:pos="6675"/>
        </w:tabs>
        <w:spacing w:after="120" w:line="480" w:lineRule="auto"/>
        <w:rPr>
          <w:rFonts w:cs="David"/>
          <w:b/>
          <w:rtl/>
        </w:rPr>
      </w:pPr>
      <w:r w:rsidRPr="007F0665">
        <w:rPr>
          <w:rFonts w:cs="David" w:hint="cs"/>
          <w:b/>
          <w:rtl/>
        </w:rPr>
        <w:t>לכבוד</w:t>
      </w:r>
      <w:r w:rsidR="00D8412D">
        <w:rPr>
          <w:rFonts w:cs="David" w:hint="cs"/>
          <w:b/>
          <w:rtl/>
        </w:rPr>
        <w:t xml:space="preserve"> </w:t>
      </w:r>
    </w:p>
    <w:p w:rsidR="00CD7235" w:rsidRDefault="00D8412D" w:rsidP="00CD7235">
      <w:pPr>
        <w:spacing w:after="120" w:line="480" w:lineRule="auto"/>
        <w:rPr>
          <w:rFonts w:cs="David"/>
          <w:b/>
          <w:rtl/>
        </w:rPr>
      </w:pPr>
      <w:r>
        <w:rPr>
          <w:rFonts w:cs="David" w:hint="cs"/>
          <w:b/>
          <w:rtl/>
        </w:rPr>
        <w:t xml:space="preserve">מועצת הבריאות </w:t>
      </w:r>
      <w:r w:rsidR="00CD7235">
        <w:rPr>
          <w:rFonts w:cs="David" w:hint="cs"/>
          <w:b/>
          <w:rtl/>
        </w:rPr>
        <w:t>- שלום רב,</w:t>
      </w:r>
    </w:p>
    <w:p w:rsidR="00E974D4" w:rsidRPr="00CD7235" w:rsidRDefault="00E974D4" w:rsidP="00CD7235">
      <w:pPr>
        <w:tabs>
          <w:tab w:val="left" w:pos="6675"/>
        </w:tabs>
        <w:spacing w:after="120" w:line="480" w:lineRule="auto"/>
        <w:jc w:val="center"/>
        <w:rPr>
          <w:rFonts w:cs="David"/>
          <w:b/>
          <w:rtl/>
        </w:rPr>
      </w:pPr>
      <w:r w:rsidRPr="00E974D4">
        <w:rPr>
          <w:rFonts w:cs="David" w:hint="cs"/>
          <w:bCs/>
          <w:rtl/>
        </w:rPr>
        <w:t>הנידון</w:t>
      </w:r>
      <w:r>
        <w:rPr>
          <w:rFonts w:cs="David" w:hint="cs"/>
          <w:bCs/>
          <w:rtl/>
        </w:rPr>
        <w:t xml:space="preserve">: </w:t>
      </w:r>
      <w:r w:rsidR="00573756">
        <w:rPr>
          <w:rFonts w:cs="David" w:hint="cs"/>
          <w:bCs/>
          <w:u w:val="single"/>
          <w:rtl/>
        </w:rPr>
        <w:t>הדיון במועצת הבריאות על הרפורמה בברה"נ  28.10</w:t>
      </w:r>
    </w:p>
    <w:p w:rsidR="000C34B5" w:rsidRPr="00573756" w:rsidRDefault="00D8412D" w:rsidP="00573756">
      <w:pPr>
        <w:pStyle w:val="a8"/>
        <w:numPr>
          <w:ilvl w:val="0"/>
          <w:numId w:val="11"/>
        </w:numPr>
        <w:spacing w:after="120" w:line="480" w:lineRule="auto"/>
        <w:jc w:val="both"/>
        <w:rPr>
          <w:rFonts w:cs="David"/>
          <w:b/>
        </w:rPr>
      </w:pPr>
      <w:r>
        <w:rPr>
          <w:rFonts w:cs="David" w:hint="cs"/>
          <w:b/>
          <w:rtl/>
        </w:rPr>
        <w:t>נ</w:t>
      </w:r>
      <w:r w:rsidR="00573756" w:rsidRPr="00573756">
        <w:rPr>
          <w:rFonts w:cs="David" w:hint="cs"/>
          <w:b/>
          <w:rtl/>
        </w:rPr>
        <w:t>תייחס בעיקר לתחלואת הנפש הקשה והכרונית שבגילאים הצעירים גורמת לתמותה ולהרס חיים (לחולים ולמשפחתם יותר מכל תחלואות הגוף באותם הגילאים)</w:t>
      </w:r>
    </w:p>
    <w:p w:rsidR="00573756" w:rsidRDefault="00573756" w:rsidP="00D8412D">
      <w:pPr>
        <w:pStyle w:val="a8"/>
        <w:spacing w:after="120" w:line="480" w:lineRule="auto"/>
        <w:ind w:left="1080"/>
        <w:jc w:val="both"/>
        <w:rPr>
          <w:rFonts w:cs="David"/>
          <w:b/>
          <w:rtl/>
        </w:rPr>
      </w:pPr>
      <w:r>
        <w:rPr>
          <w:rFonts w:cs="David" w:hint="cs"/>
          <w:b/>
          <w:rtl/>
        </w:rPr>
        <w:t xml:space="preserve">       ובגיל המבוגר </w:t>
      </w:r>
      <w:r>
        <w:rPr>
          <w:rFonts w:cs="David"/>
          <w:b/>
          <w:rtl/>
        </w:rPr>
        <w:t>–</w:t>
      </w:r>
      <w:r>
        <w:rPr>
          <w:rFonts w:cs="David" w:hint="cs"/>
          <w:b/>
          <w:rtl/>
        </w:rPr>
        <w:t xml:space="preserve"> מקצרת תוחלת חיים בכ-</w:t>
      </w:r>
      <w:r w:rsidR="00D8412D">
        <w:rPr>
          <w:rFonts w:cs="David" w:hint="cs"/>
          <w:b/>
          <w:rtl/>
        </w:rPr>
        <w:t>20</w:t>
      </w:r>
      <w:r>
        <w:rPr>
          <w:rFonts w:cs="David" w:hint="cs"/>
          <w:b/>
          <w:rtl/>
        </w:rPr>
        <w:t xml:space="preserve"> שנה </w:t>
      </w:r>
      <w:r w:rsidR="00D8412D">
        <w:rPr>
          <w:rFonts w:cs="David" w:hint="cs"/>
          <w:b/>
          <w:rtl/>
        </w:rPr>
        <w:t>לפחות.</w:t>
      </w:r>
    </w:p>
    <w:p w:rsidR="00573756" w:rsidRDefault="00573756" w:rsidP="00573756">
      <w:pPr>
        <w:pStyle w:val="a8"/>
        <w:numPr>
          <w:ilvl w:val="0"/>
          <w:numId w:val="11"/>
        </w:numPr>
        <w:spacing w:after="120" w:line="480" w:lineRule="auto"/>
        <w:jc w:val="both"/>
        <w:rPr>
          <w:rFonts w:cs="David"/>
          <w:b/>
        </w:rPr>
      </w:pPr>
      <w:r>
        <w:rPr>
          <w:rFonts w:cs="David" w:hint="cs"/>
          <w:b/>
          <w:rtl/>
        </w:rPr>
        <w:t>אומדן אוכלוסיית החולים הללו כ 100 אלף ועם המשפחות זה כחצי מיליון נפש .</w:t>
      </w:r>
    </w:p>
    <w:p w:rsidR="005C0D5D" w:rsidRDefault="00573756" w:rsidP="00573756">
      <w:pPr>
        <w:pStyle w:val="a8"/>
        <w:spacing w:after="120" w:line="480" w:lineRule="auto"/>
        <w:ind w:left="1440"/>
        <w:jc w:val="both"/>
        <w:rPr>
          <w:rFonts w:cs="David"/>
          <w:b/>
          <w:rtl/>
        </w:rPr>
      </w:pPr>
      <w:r>
        <w:rPr>
          <w:rFonts w:cs="David" w:hint="cs"/>
          <w:b/>
          <w:rtl/>
        </w:rPr>
        <w:t>מהם באים כ90% מהאישפוזים</w:t>
      </w:r>
      <w:r w:rsidR="00D8412D">
        <w:rPr>
          <w:rFonts w:cs="David" w:hint="cs"/>
          <w:b/>
          <w:rtl/>
        </w:rPr>
        <w:t xml:space="preserve"> בבתי חולים פסיכיאטרים</w:t>
      </w:r>
      <w:r w:rsidR="005C0D5D">
        <w:rPr>
          <w:rFonts w:cs="David" w:hint="cs"/>
          <w:b/>
          <w:rtl/>
        </w:rPr>
        <w:t>.</w:t>
      </w:r>
    </w:p>
    <w:p w:rsidR="00573756" w:rsidRDefault="00573756" w:rsidP="00D8412D">
      <w:pPr>
        <w:pStyle w:val="a8"/>
        <w:spacing w:after="120" w:line="480" w:lineRule="auto"/>
        <w:ind w:left="1440"/>
        <w:jc w:val="both"/>
        <w:rPr>
          <w:rFonts w:cs="David"/>
          <w:b/>
          <w:rtl/>
        </w:rPr>
      </w:pPr>
      <w:r>
        <w:rPr>
          <w:rFonts w:cs="David" w:hint="cs"/>
          <w:b/>
          <w:rtl/>
        </w:rPr>
        <w:t xml:space="preserve"> כיום יש </w:t>
      </w:r>
      <w:r w:rsidR="00D8412D">
        <w:rPr>
          <w:rFonts w:cs="David" w:hint="cs"/>
          <w:b/>
          <w:rtl/>
        </w:rPr>
        <w:t xml:space="preserve">בהם </w:t>
      </w:r>
      <w:r>
        <w:rPr>
          <w:rFonts w:cs="David" w:hint="cs"/>
          <w:b/>
          <w:rtl/>
        </w:rPr>
        <w:t>3500 מיטות לכן 97% מ</w:t>
      </w:r>
      <w:r w:rsidR="00D8412D">
        <w:rPr>
          <w:rFonts w:cs="David" w:hint="cs"/>
          <w:b/>
          <w:rtl/>
        </w:rPr>
        <w:t>החולים חיים בקהילה בכל רגע נתון.</w:t>
      </w:r>
      <w:r>
        <w:rPr>
          <w:rFonts w:cs="David" w:hint="cs"/>
          <w:b/>
          <w:rtl/>
        </w:rPr>
        <w:t xml:space="preserve"> </w:t>
      </w:r>
      <w:r w:rsidR="00D8412D">
        <w:rPr>
          <w:rFonts w:cs="David" w:hint="cs"/>
          <w:b/>
          <w:rtl/>
        </w:rPr>
        <w:t xml:space="preserve">עשרות שנים </w:t>
      </w:r>
      <w:r>
        <w:rPr>
          <w:rFonts w:cs="David" w:hint="cs"/>
          <w:b/>
          <w:rtl/>
        </w:rPr>
        <w:t xml:space="preserve">הממשלה העבירה את חלק הארי של </w:t>
      </w:r>
      <w:r w:rsidR="00D8412D">
        <w:rPr>
          <w:rFonts w:cs="David" w:hint="cs"/>
          <w:b/>
          <w:rtl/>
        </w:rPr>
        <w:t>ה</w:t>
      </w:r>
      <w:r>
        <w:rPr>
          <w:rFonts w:cs="David" w:hint="cs"/>
          <w:b/>
          <w:rtl/>
        </w:rPr>
        <w:t xml:space="preserve">משאבים לאישפוז הקפיאה את מרפאות </w:t>
      </w:r>
      <w:r w:rsidR="00D8412D">
        <w:rPr>
          <w:rFonts w:cs="David" w:hint="cs"/>
          <w:b/>
          <w:rtl/>
        </w:rPr>
        <w:t>בריאות הנפש ב</w:t>
      </w:r>
      <w:r>
        <w:rPr>
          <w:rFonts w:cs="David" w:hint="cs"/>
          <w:b/>
          <w:rtl/>
        </w:rPr>
        <w:t>קהילה וקופ"</w:t>
      </w:r>
      <w:r w:rsidR="00D8412D">
        <w:rPr>
          <w:rFonts w:cs="David" w:hint="cs"/>
          <w:b/>
          <w:rtl/>
        </w:rPr>
        <w:t>ח לא נתנו כמעט כלום למרפאות  וטיפולי קהילה</w:t>
      </w:r>
      <w:r>
        <w:rPr>
          <w:rFonts w:cs="David" w:hint="cs"/>
          <w:b/>
          <w:rtl/>
        </w:rPr>
        <w:t xml:space="preserve"> .</w:t>
      </w:r>
    </w:p>
    <w:p w:rsidR="00573756" w:rsidRDefault="00FE3B64" w:rsidP="00C939DD">
      <w:pPr>
        <w:pStyle w:val="a8"/>
        <w:numPr>
          <w:ilvl w:val="0"/>
          <w:numId w:val="11"/>
        </w:numPr>
        <w:spacing w:after="120" w:line="480" w:lineRule="auto"/>
        <w:jc w:val="both"/>
        <w:rPr>
          <w:rFonts w:cs="David"/>
          <w:b/>
        </w:rPr>
      </w:pPr>
      <w:r>
        <w:rPr>
          <w:rFonts w:cs="David" w:hint="cs"/>
          <w:b/>
          <w:rtl/>
        </w:rPr>
        <w:t xml:space="preserve">סגירת </w:t>
      </w:r>
      <w:r w:rsidR="00573756">
        <w:rPr>
          <w:rFonts w:cs="David" w:hint="cs"/>
          <w:b/>
          <w:rtl/>
        </w:rPr>
        <w:t>הפער ההיסטורי</w:t>
      </w:r>
      <w:r w:rsidR="005C0D5D">
        <w:rPr>
          <w:rFonts w:cs="David" w:hint="cs"/>
          <w:b/>
          <w:rtl/>
        </w:rPr>
        <w:t xml:space="preserve"> הזה</w:t>
      </w:r>
      <w:r w:rsidR="00573756">
        <w:rPr>
          <w:rFonts w:cs="David" w:hint="cs"/>
          <w:b/>
          <w:rtl/>
        </w:rPr>
        <w:t xml:space="preserve"> מעשרות שנים של טרום רפורמה בין משאבים</w:t>
      </w:r>
      <w:r w:rsidR="00D8412D">
        <w:rPr>
          <w:rFonts w:cs="David" w:hint="cs"/>
          <w:b/>
          <w:rtl/>
        </w:rPr>
        <w:t xml:space="preserve"> לבריאות הנפש</w:t>
      </w:r>
      <w:r w:rsidR="00CD7235">
        <w:rPr>
          <w:rFonts w:cs="David" w:hint="cs"/>
          <w:b/>
          <w:rtl/>
        </w:rPr>
        <w:t xml:space="preserve"> בכלל</w:t>
      </w:r>
      <w:r w:rsidR="00D8412D">
        <w:rPr>
          <w:rFonts w:cs="David" w:hint="cs"/>
          <w:b/>
          <w:rtl/>
        </w:rPr>
        <w:t xml:space="preserve"> (פחות מ</w:t>
      </w:r>
      <w:r w:rsidR="00C939DD">
        <w:rPr>
          <w:rFonts w:cs="David" w:hint="cs"/>
          <w:b/>
          <w:rtl/>
        </w:rPr>
        <w:t xml:space="preserve"> - </w:t>
      </w:r>
      <w:r w:rsidR="00D8412D">
        <w:rPr>
          <w:rFonts w:cs="David" w:hint="cs"/>
          <w:b/>
          <w:rtl/>
        </w:rPr>
        <w:t>5%</w:t>
      </w:r>
      <w:r w:rsidR="00C939DD">
        <w:rPr>
          <w:rFonts w:cs="David" w:hint="cs"/>
          <w:b/>
          <w:rtl/>
        </w:rPr>
        <w:t xml:space="preserve"> </w:t>
      </w:r>
      <w:r w:rsidR="00D8412D">
        <w:rPr>
          <w:rFonts w:cs="David" w:hint="cs"/>
          <w:b/>
          <w:rtl/>
        </w:rPr>
        <w:t>מתקציבי הבריאות</w:t>
      </w:r>
      <w:r w:rsidR="00C939DD">
        <w:rPr>
          <w:rFonts w:cs="David" w:hint="cs"/>
          <w:b/>
          <w:rtl/>
        </w:rPr>
        <w:t xml:space="preserve"> הציבוריים</w:t>
      </w:r>
      <w:r w:rsidR="00D8412D">
        <w:rPr>
          <w:rFonts w:cs="David" w:hint="cs"/>
          <w:b/>
          <w:rtl/>
        </w:rPr>
        <w:t>) והעיוות הפנימי בין</w:t>
      </w:r>
      <w:r w:rsidR="00573756">
        <w:rPr>
          <w:rFonts w:cs="David" w:hint="cs"/>
          <w:b/>
          <w:rtl/>
        </w:rPr>
        <w:t xml:space="preserve"> </w:t>
      </w:r>
      <w:r w:rsidR="00D8412D">
        <w:rPr>
          <w:rFonts w:cs="David" w:hint="cs"/>
          <w:b/>
          <w:rtl/>
        </w:rPr>
        <w:t>משאבים לאישפוז לבין משאבים לטיפולי קהילה</w:t>
      </w:r>
      <w:r w:rsidR="00CD7235">
        <w:rPr>
          <w:rFonts w:cs="David" w:hint="cs"/>
          <w:b/>
          <w:rtl/>
        </w:rPr>
        <w:t>-</w:t>
      </w:r>
      <w:r w:rsidR="00573756">
        <w:rPr>
          <w:rFonts w:cs="David" w:hint="cs"/>
          <w:b/>
          <w:rtl/>
        </w:rPr>
        <w:t xml:space="preserve"> </w:t>
      </w:r>
      <w:r w:rsidR="00C939DD">
        <w:rPr>
          <w:rFonts w:cs="David" w:hint="cs"/>
          <w:b/>
          <w:rtl/>
        </w:rPr>
        <w:t>הם</w:t>
      </w:r>
      <w:r>
        <w:rPr>
          <w:rFonts w:cs="David" w:hint="cs"/>
          <w:b/>
          <w:rtl/>
        </w:rPr>
        <w:t xml:space="preserve"> יעד</w:t>
      </w:r>
      <w:r w:rsidR="00C939DD">
        <w:rPr>
          <w:rFonts w:cs="David" w:hint="cs"/>
          <w:b/>
          <w:rtl/>
        </w:rPr>
        <w:t>ים</w:t>
      </w:r>
      <w:r>
        <w:rPr>
          <w:rFonts w:cs="David" w:hint="cs"/>
          <w:b/>
          <w:rtl/>
        </w:rPr>
        <w:t xml:space="preserve"> מרכזי</w:t>
      </w:r>
      <w:r w:rsidR="00C939DD">
        <w:rPr>
          <w:rFonts w:cs="David" w:hint="cs"/>
          <w:b/>
          <w:rtl/>
        </w:rPr>
        <w:t>ם</w:t>
      </w:r>
      <w:r>
        <w:rPr>
          <w:rFonts w:cs="David" w:hint="cs"/>
          <w:b/>
          <w:rtl/>
        </w:rPr>
        <w:t xml:space="preserve"> של הרפורמה שטרם התחילו לממש</w:t>
      </w:r>
      <w:r w:rsidR="00D8412D">
        <w:rPr>
          <w:rFonts w:cs="David" w:hint="cs"/>
          <w:b/>
          <w:rtl/>
        </w:rPr>
        <w:t xml:space="preserve"> לתחלואת הנפש הקשה והכרונית,</w:t>
      </w:r>
      <w:r w:rsidR="00573756">
        <w:rPr>
          <w:rFonts w:cs="David" w:hint="cs"/>
          <w:b/>
          <w:rtl/>
        </w:rPr>
        <w:t xml:space="preserve"> </w:t>
      </w:r>
      <w:r>
        <w:rPr>
          <w:rFonts w:cs="David" w:hint="cs"/>
          <w:b/>
          <w:rtl/>
        </w:rPr>
        <w:t>ו</w:t>
      </w:r>
      <w:r w:rsidR="00573756">
        <w:rPr>
          <w:rFonts w:cs="David" w:hint="cs"/>
          <w:b/>
          <w:rtl/>
        </w:rPr>
        <w:t>מצריך מאמץ על</w:t>
      </w:r>
      <w:r>
        <w:rPr>
          <w:rFonts w:cs="David" w:hint="cs"/>
          <w:b/>
          <w:rtl/>
        </w:rPr>
        <w:t>- ממוק</w:t>
      </w:r>
      <w:r w:rsidR="00D8412D">
        <w:rPr>
          <w:rFonts w:cs="David" w:hint="cs"/>
          <w:b/>
          <w:rtl/>
        </w:rPr>
        <w:t>ד בתוספת תקציבים ו</w:t>
      </w:r>
      <w:r>
        <w:rPr>
          <w:rFonts w:cs="David" w:hint="cs"/>
          <w:b/>
          <w:rtl/>
        </w:rPr>
        <w:t xml:space="preserve">בהעתקת </w:t>
      </w:r>
      <w:r w:rsidR="00573756">
        <w:rPr>
          <w:rFonts w:cs="David" w:hint="cs"/>
          <w:b/>
          <w:rtl/>
        </w:rPr>
        <w:t>תקציבים וגם בכח אדם טיפולי</w:t>
      </w:r>
      <w:r w:rsidR="00952E9A">
        <w:rPr>
          <w:rFonts w:cs="David" w:hint="cs"/>
          <w:b/>
          <w:rtl/>
        </w:rPr>
        <w:t>,</w:t>
      </w:r>
      <w:r w:rsidR="00952E9A" w:rsidRPr="00952E9A">
        <w:rPr>
          <w:rFonts w:cs="David" w:hint="cs"/>
          <w:b/>
          <w:rtl/>
        </w:rPr>
        <w:t xml:space="preserve"> </w:t>
      </w:r>
      <w:r w:rsidR="00952E9A">
        <w:rPr>
          <w:rFonts w:cs="David" w:hint="cs"/>
          <w:b/>
          <w:rtl/>
        </w:rPr>
        <w:t>זה נקרא "אל- מיסוד" שרוב המדינות המפותחות מקדמות.</w:t>
      </w:r>
    </w:p>
    <w:p w:rsidR="00C939DD" w:rsidRDefault="00D8412D" w:rsidP="00C939DD">
      <w:pPr>
        <w:pStyle w:val="a8"/>
        <w:numPr>
          <w:ilvl w:val="0"/>
          <w:numId w:val="11"/>
        </w:numPr>
        <w:spacing w:after="120" w:line="480" w:lineRule="auto"/>
        <w:jc w:val="both"/>
        <w:rPr>
          <w:rFonts w:cs="David"/>
          <w:b/>
        </w:rPr>
      </w:pPr>
      <w:r>
        <w:rPr>
          <w:rFonts w:cs="David" w:hint="cs"/>
          <w:b/>
          <w:rtl/>
        </w:rPr>
        <w:t>העובדה כי 90% ממי</w:t>
      </w:r>
      <w:r w:rsidR="00CD7235">
        <w:rPr>
          <w:rFonts w:cs="David" w:hint="cs"/>
          <w:b/>
          <w:rtl/>
        </w:rPr>
        <w:t>טות האישפוז הפסיכיאטרי הן</w:t>
      </w:r>
      <w:r>
        <w:rPr>
          <w:rFonts w:cs="David" w:hint="cs"/>
          <w:b/>
          <w:rtl/>
        </w:rPr>
        <w:t xml:space="preserve"> בבעלות הממשלה ותפעול עובדיה מכבידה מאוד על תפקודה כריגולטור והובלת מדיניות ממוקדת ל"אל מיסוד" לזה נוסף התמקדות התקשורת בתנאים העגומים בבתי החולים הפסיכיאטרים שערורית קשירות, צפיפות ותנאי מלונאות קשים שבוודאי צריך לשפר, אך על כל שקל שהממשלה בהכרח תשקיע בשיפור האישפוז היא צריכה להשקיע 5 ש"ח בשירותי קהילה לתחלואה הקשה. </w:t>
      </w:r>
      <w:r w:rsidR="00C939DD">
        <w:rPr>
          <w:rFonts w:cs="David" w:hint="cs"/>
          <w:b/>
          <w:rtl/>
        </w:rPr>
        <w:t xml:space="preserve">ל "אל מיסוד"  למחסור הכבד בשרותי קהילה וטיפולי מניעה חיוניים </w:t>
      </w:r>
      <w:r w:rsidR="00CD7235">
        <w:rPr>
          <w:rFonts w:cs="David" w:hint="cs"/>
          <w:b/>
          <w:rtl/>
        </w:rPr>
        <w:t>(</w:t>
      </w:r>
      <w:r w:rsidR="00C939DD">
        <w:rPr>
          <w:rFonts w:cs="David" w:hint="cs"/>
          <w:b/>
          <w:rtl/>
        </w:rPr>
        <w:t>לאוכלוסייה התחלואה הקשה והכרונית</w:t>
      </w:r>
      <w:r w:rsidR="00CD7235">
        <w:rPr>
          <w:rFonts w:cs="David" w:hint="cs"/>
          <w:b/>
          <w:rtl/>
        </w:rPr>
        <w:t>)</w:t>
      </w:r>
      <w:r w:rsidR="00C939DD">
        <w:rPr>
          <w:rFonts w:cs="David" w:hint="cs"/>
          <w:b/>
          <w:rtl/>
        </w:rPr>
        <w:t xml:space="preserve"> אין אבא ואין לחץ בתקשורת! אף כי טיפולי מניעה כלולים במפורש בחוק זכויות החולה.</w:t>
      </w:r>
    </w:p>
    <w:p w:rsidR="00D8412D" w:rsidRPr="00C939DD" w:rsidRDefault="00C939DD" w:rsidP="00CD7235">
      <w:pPr>
        <w:pStyle w:val="a8"/>
        <w:numPr>
          <w:ilvl w:val="0"/>
          <w:numId w:val="11"/>
        </w:numPr>
        <w:spacing w:after="120" w:line="480" w:lineRule="auto"/>
        <w:jc w:val="both"/>
        <w:rPr>
          <w:rFonts w:cs="David"/>
          <w:b/>
        </w:rPr>
      </w:pPr>
      <w:r>
        <w:rPr>
          <w:rFonts w:cs="David" w:hint="cs"/>
          <w:b/>
          <w:rtl/>
        </w:rPr>
        <w:lastRenderedPageBreak/>
        <w:t>במצגת ששלח משרד הבריאות נכתב כי הרפורמה מעבירה 1.9 מיליארד לקופ"ח</w:t>
      </w:r>
      <w:r w:rsidR="00CD7235">
        <w:rPr>
          <w:rFonts w:cs="David" w:hint="cs"/>
          <w:b/>
          <w:rtl/>
        </w:rPr>
        <w:t>.</w:t>
      </w:r>
      <w:r>
        <w:rPr>
          <w:rFonts w:cs="David" w:hint="cs"/>
          <w:b/>
          <w:rtl/>
        </w:rPr>
        <w:t xml:space="preserve"> לא נאמר ש1.5 מיליארד זה תשלומי האישפוז שמקודם שילמה הממשלה ישירות ועכשיו מועברים דרך קופ"ח, וכך גם כ100 מיליון לפחות תשלומי המרפאות הממשלתיות</w:t>
      </w:r>
      <w:r w:rsidR="00CD7235">
        <w:rPr>
          <w:rFonts w:cs="David" w:hint="cs"/>
          <w:b/>
          <w:rtl/>
        </w:rPr>
        <w:t>.</w:t>
      </w:r>
      <w:r>
        <w:rPr>
          <w:rFonts w:cs="David" w:hint="cs"/>
          <w:b/>
          <w:rtl/>
        </w:rPr>
        <w:t xml:space="preserve"> התוספת נטו לקופ"ח היא לכל היותר 300 מיליון בשנה, שזה פסיק לעומת פערי הקיפוח </w:t>
      </w:r>
      <w:r w:rsidR="00554296">
        <w:rPr>
          <w:rFonts w:cs="David" w:hint="cs"/>
          <w:b/>
          <w:rtl/>
        </w:rPr>
        <w:t xml:space="preserve">של עשרות שנים. ובדיון במצגת מומלץ לבדוק איך קופ"ח משתמשות בתקציבים </w:t>
      </w:r>
      <w:r w:rsidR="00CD7235">
        <w:rPr>
          <w:rFonts w:cs="David" w:hint="cs"/>
          <w:b/>
          <w:rtl/>
        </w:rPr>
        <w:t>ומה עם בדיקת שרותי</w:t>
      </w:r>
      <w:r w:rsidR="00554296">
        <w:rPr>
          <w:rFonts w:cs="David" w:hint="cs"/>
          <w:b/>
          <w:rtl/>
        </w:rPr>
        <w:t xml:space="preserve"> הממשלה </w:t>
      </w:r>
      <w:r w:rsidR="00CD7235">
        <w:rPr>
          <w:rFonts w:cs="David" w:hint="cs"/>
          <w:b/>
          <w:rtl/>
        </w:rPr>
        <w:t>ותקציבייה,</w:t>
      </w:r>
      <w:r w:rsidR="00554296">
        <w:rPr>
          <w:rFonts w:cs="David" w:hint="cs"/>
          <w:b/>
          <w:rtl/>
        </w:rPr>
        <w:t xml:space="preserve"> שהיא </w:t>
      </w:r>
      <w:r w:rsidR="00CD7235">
        <w:rPr>
          <w:rFonts w:cs="David" w:hint="cs"/>
          <w:b/>
          <w:rtl/>
        </w:rPr>
        <w:t>קופ"ח 5,</w:t>
      </w:r>
      <w:r w:rsidR="00554296">
        <w:rPr>
          <w:rFonts w:cs="David" w:hint="cs"/>
          <w:b/>
          <w:rtl/>
        </w:rPr>
        <w:t xml:space="preserve"> הגדולה ביותר בתחום ברה</w:t>
      </w:r>
      <w:r w:rsidR="00CD7235">
        <w:rPr>
          <w:rFonts w:cs="David" w:hint="cs"/>
          <w:b/>
          <w:rtl/>
        </w:rPr>
        <w:t>"</w:t>
      </w:r>
      <w:r w:rsidR="00554296">
        <w:rPr>
          <w:rFonts w:cs="David" w:hint="cs"/>
          <w:b/>
          <w:rtl/>
        </w:rPr>
        <w:t>נ.</w:t>
      </w:r>
    </w:p>
    <w:p w:rsidR="00B351BE" w:rsidRDefault="005962E9" w:rsidP="00B351BE">
      <w:pPr>
        <w:pStyle w:val="a8"/>
        <w:numPr>
          <w:ilvl w:val="0"/>
          <w:numId w:val="11"/>
        </w:numPr>
        <w:spacing w:after="120" w:line="480" w:lineRule="auto"/>
        <w:jc w:val="both"/>
        <w:rPr>
          <w:rFonts w:cs="David"/>
          <w:b/>
        </w:rPr>
      </w:pPr>
      <w:r w:rsidRPr="00D8412D">
        <w:rPr>
          <w:rFonts w:cs="David" w:hint="cs"/>
          <w:b/>
          <w:rtl/>
        </w:rPr>
        <w:t>סעיפים 4,5,6,7 במכתב לשכת המנכ"ל למועצת הבריאות מיום 29.7.18 מת</w:t>
      </w:r>
      <w:r w:rsidR="00952E9A" w:rsidRPr="00D8412D">
        <w:rPr>
          <w:rFonts w:cs="David" w:hint="cs"/>
          <w:b/>
          <w:rtl/>
        </w:rPr>
        <w:t>י</w:t>
      </w:r>
      <w:r w:rsidRPr="00D8412D">
        <w:rPr>
          <w:rFonts w:cs="David" w:hint="cs"/>
          <w:b/>
          <w:rtl/>
        </w:rPr>
        <w:t>יחסים לחסרים הכבדים ב"אל מיסוד":</w:t>
      </w:r>
    </w:p>
    <w:p w:rsidR="00B351BE" w:rsidRDefault="005962E9" w:rsidP="00B351BE">
      <w:pPr>
        <w:pStyle w:val="a8"/>
        <w:spacing w:after="120" w:line="480" w:lineRule="auto"/>
        <w:ind w:left="1440"/>
        <w:jc w:val="both"/>
        <w:rPr>
          <w:rFonts w:cs="David"/>
          <w:b/>
          <w:rtl/>
        </w:rPr>
      </w:pPr>
      <w:r w:rsidRPr="00B351BE">
        <w:rPr>
          <w:rFonts w:cs="David" w:hint="cs"/>
          <w:b/>
          <w:rtl/>
        </w:rPr>
        <w:t>מוקדי חרום פסיכיאטרים (דוגמאת מד"א</w:t>
      </w:r>
      <w:r w:rsidR="00CD7235">
        <w:rPr>
          <w:rFonts w:cs="David" w:hint="cs"/>
          <w:b/>
          <w:rtl/>
        </w:rPr>
        <w:t>)</w:t>
      </w:r>
      <w:r w:rsidR="00554296" w:rsidRPr="00B351BE">
        <w:rPr>
          <w:rFonts w:cs="David" w:hint="cs"/>
          <w:b/>
          <w:rtl/>
        </w:rPr>
        <w:t xml:space="preserve"> שטרם יצאו לדרך</w:t>
      </w:r>
      <w:r w:rsidRPr="00B351BE">
        <w:rPr>
          <w:rFonts w:cs="David" w:hint="cs"/>
          <w:b/>
          <w:rtl/>
        </w:rPr>
        <w:t xml:space="preserve">, </w:t>
      </w:r>
      <w:r w:rsidR="00554296" w:rsidRPr="00B351BE">
        <w:rPr>
          <w:rFonts w:cs="David" w:hint="cs"/>
          <w:b/>
          <w:rtl/>
        </w:rPr>
        <w:t xml:space="preserve">טיפול במתמודדים במצבי משבר, שירותים ב"מאתגרי טיפול" </w:t>
      </w:r>
      <w:r w:rsidR="00CD7235">
        <w:rPr>
          <w:rFonts w:cs="David" w:hint="cs"/>
          <w:b/>
          <w:rtl/>
        </w:rPr>
        <w:t>ש</w:t>
      </w:r>
      <w:r w:rsidR="00554296" w:rsidRPr="00B351BE">
        <w:rPr>
          <w:rFonts w:cs="David" w:hint="cs"/>
          <w:b/>
          <w:rtl/>
        </w:rPr>
        <w:t>מסיבות שונות לא מגיעים לטיפול במרפאות, בצוותים שנותנים טיפולי קהילה אסטרטיבים (</w:t>
      </w:r>
      <w:r w:rsidR="00554296" w:rsidRPr="00B351BE">
        <w:rPr>
          <w:rFonts w:cs="David"/>
          <w:b/>
        </w:rPr>
        <w:t>(ACT</w:t>
      </w:r>
      <w:r w:rsidR="00554296" w:rsidRPr="00B351BE">
        <w:rPr>
          <w:rFonts w:cs="David" w:hint="cs"/>
          <w:b/>
          <w:rtl/>
        </w:rPr>
        <w:t>ׁ</w:t>
      </w:r>
      <w:r w:rsidR="00554296" w:rsidRPr="00B351BE">
        <w:rPr>
          <w:rFonts w:cs="David" w:hint="cs"/>
          <w:b/>
        </w:rPr>
        <w:t xml:space="preserve">  </w:t>
      </w:r>
      <w:r w:rsidR="00554296" w:rsidRPr="00B351BE">
        <w:rPr>
          <w:rFonts w:cs="David" w:hint="cs"/>
          <w:b/>
          <w:rtl/>
        </w:rPr>
        <w:t xml:space="preserve"> ועוד טיפולים שנהוגים</w:t>
      </w:r>
      <w:r w:rsidR="00B351BE" w:rsidRPr="00B351BE">
        <w:rPr>
          <w:rFonts w:cs="David" w:hint="cs"/>
          <w:b/>
          <w:rtl/>
        </w:rPr>
        <w:t>,</w:t>
      </w:r>
      <w:r w:rsidR="00554296" w:rsidRPr="00B351BE">
        <w:rPr>
          <w:rFonts w:cs="David" w:hint="cs"/>
          <w:b/>
          <w:rtl/>
        </w:rPr>
        <w:t xml:space="preserve"> בחו"ל</w:t>
      </w:r>
      <w:r w:rsidRPr="00B351BE">
        <w:rPr>
          <w:rFonts w:cs="David" w:hint="cs"/>
          <w:b/>
          <w:rtl/>
        </w:rPr>
        <w:t xml:space="preserve"> </w:t>
      </w:r>
      <w:r w:rsidR="00554296" w:rsidRPr="00B351BE">
        <w:rPr>
          <w:rFonts w:cs="David" w:hint="cs"/>
          <w:b/>
          <w:rtl/>
        </w:rPr>
        <w:t>ל</w:t>
      </w:r>
      <w:r w:rsidRPr="00B351BE">
        <w:rPr>
          <w:rFonts w:cs="David" w:hint="cs"/>
          <w:b/>
          <w:rtl/>
        </w:rPr>
        <w:t>מתן מענה לאוכלוסיות חולי נפש מיוחדות</w:t>
      </w:r>
      <w:r w:rsidR="00554296" w:rsidRPr="00B351BE">
        <w:rPr>
          <w:rFonts w:cs="David" w:hint="cs"/>
          <w:b/>
          <w:rtl/>
        </w:rPr>
        <w:t>,</w:t>
      </w:r>
      <w:r w:rsidRPr="00B351BE">
        <w:rPr>
          <w:rFonts w:cs="David" w:hint="cs"/>
          <w:b/>
          <w:rtl/>
        </w:rPr>
        <w:t xml:space="preserve"> </w:t>
      </w:r>
      <w:r w:rsidR="00554296" w:rsidRPr="00B351BE">
        <w:rPr>
          <w:rFonts w:cs="David" w:hint="cs"/>
          <w:b/>
          <w:rtl/>
        </w:rPr>
        <w:t>ביקורי בית</w:t>
      </w:r>
      <w:r w:rsidR="00B351BE">
        <w:rPr>
          <w:rFonts w:cs="David" w:hint="cs"/>
          <w:b/>
          <w:rtl/>
        </w:rPr>
        <w:t xml:space="preserve"> שאינם קיימים</w:t>
      </w:r>
      <w:r w:rsidR="00CD7235">
        <w:rPr>
          <w:rFonts w:cs="David" w:hint="cs"/>
          <w:b/>
          <w:rtl/>
        </w:rPr>
        <w:t>:</w:t>
      </w:r>
      <w:r w:rsidRPr="00B351BE">
        <w:rPr>
          <w:rFonts w:cs="David" w:hint="cs"/>
          <w:b/>
          <w:rtl/>
        </w:rPr>
        <w:t xml:space="preserve"> ההתי</w:t>
      </w:r>
      <w:r w:rsidR="00CD7235">
        <w:rPr>
          <w:rFonts w:cs="David" w:hint="cs"/>
          <w:b/>
          <w:rtl/>
        </w:rPr>
        <w:t>י</w:t>
      </w:r>
      <w:r w:rsidRPr="00B351BE">
        <w:rPr>
          <w:rFonts w:cs="David" w:hint="cs"/>
          <w:b/>
          <w:rtl/>
        </w:rPr>
        <w:t>חסות היא בסגנון "המשרד בוחן דרכים"</w:t>
      </w:r>
      <w:r w:rsidR="005C0D5D" w:rsidRPr="00B351BE">
        <w:rPr>
          <w:rFonts w:cs="David" w:hint="cs"/>
          <w:b/>
          <w:rtl/>
        </w:rPr>
        <w:t>...</w:t>
      </w:r>
      <w:r w:rsidRPr="00B351BE">
        <w:rPr>
          <w:rFonts w:cs="David" w:hint="cs"/>
          <w:b/>
          <w:rtl/>
        </w:rPr>
        <w:t xml:space="preserve"> </w:t>
      </w:r>
    </w:p>
    <w:p w:rsidR="00B351BE" w:rsidRPr="00B351BE" w:rsidRDefault="00B351BE" w:rsidP="00B351BE">
      <w:pPr>
        <w:pStyle w:val="a8"/>
        <w:numPr>
          <w:ilvl w:val="0"/>
          <w:numId w:val="17"/>
        </w:numPr>
        <w:spacing w:after="120" w:line="480" w:lineRule="auto"/>
        <w:jc w:val="both"/>
        <w:rPr>
          <w:rFonts w:cs="David"/>
          <w:b/>
        </w:rPr>
      </w:pPr>
      <w:r w:rsidRPr="00B351BE">
        <w:rPr>
          <w:rFonts w:cs="David" w:hint="cs"/>
          <w:b/>
          <w:rtl/>
        </w:rPr>
        <w:t xml:space="preserve">טיפולים יעילים שמונעים ומקצרים אישפוזים יש להרחיב ולתגבר בישוביי הארץ </w:t>
      </w:r>
      <w:r>
        <w:rPr>
          <w:rFonts w:cs="David" w:hint="cs"/>
          <w:b/>
          <w:rtl/>
        </w:rPr>
        <w:t xml:space="preserve">               </w:t>
      </w:r>
      <w:r w:rsidRPr="00B351BE">
        <w:rPr>
          <w:rFonts w:cs="David" w:hint="cs"/>
          <w:b/>
          <w:rtl/>
        </w:rPr>
        <w:t xml:space="preserve">(טיפולי יום אינטנסיביים, אישפוזי יום (שנמצאים </w:t>
      </w:r>
      <w:r w:rsidR="00CD7235">
        <w:rPr>
          <w:rFonts w:cs="David" w:hint="cs"/>
          <w:b/>
          <w:rtl/>
        </w:rPr>
        <w:t xml:space="preserve"> דווקא </w:t>
      </w:r>
      <w:r w:rsidRPr="00B351BE">
        <w:rPr>
          <w:rFonts w:cs="David" w:hint="cs"/>
          <w:b/>
          <w:rtl/>
        </w:rPr>
        <w:t>בירידה בשנים האחרונות) ואין גם מודלים מחייבים של מרפאות קהילה עם מגוון סגל והתמחויות.</w:t>
      </w:r>
    </w:p>
    <w:p w:rsidR="00DC7E48" w:rsidRPr="00DC7E48" w:rsidRDefault="00DC7E48" w:rsidP="00CD7235">
      <w:pPr>
        <w:spacing w:after="120" w:line="480" w:lineRule="auto"/>
        <w:jc w:val="both"/>
        <w:rPr>
          <w:rFonts w:cs="David"/>
          <w:b/>
          <w:rtl/>
        </w:rPr>
      </w:pPr>
      <w:r>
        <w:rPr>
          <w:rFonts w:cs="David" w:hint="cs"/>
          <w:b/>
          <w:rtl/>
        </w:rPr>
        <w:t xml:space="preserve">אנו מבקשים ממועצת הבריאות לנסח המלצות תקיפות </w:t>
      </w:r>
      <w:r w:rsidR="00CD7235">
        <w:rPr>
          <w:rFonts w:cs="David" w:hint="cs"/>
          <w:b/>
          <w:rtl/>
        </w:rPr>
        <w:t>לממשלה</w:t>
      </w:r>
      <w:r>
        <w:rPr>
          <w:rFonts w:cs="David" w:hint="cs"/>
          <w:b/>
          <w:rtl/>
        </w:rPr>
        <w:t xml:space="preserve"> ולקופ"ח לפעול בנחישות  ובשיתוף פעולה למען "אל מיסוד": לסגירת </w:t>
      </w:r>
      <w:r w:rsidR="00B351BE">
        <w:rPr>
          <w:rFonts w:cs="David" w:hint="cs"/>
          <w:b/>
          <w:rtl/>
        </w:rPr>
        <w:t>החסר</w:t>
      </w:r>
      <w:r>
        <w:rPr>
          <w:rFonts w:cs="David" w:hint="cs"/>
          <w:b/>
          <w:rtl/>
        </w:rPr>
        <w:t xml:space="preserve"> הכבד </w:t>
      </w:r>
      <w:r w:rsidR="00B351BE">
        <w:rPr>
          <w:rFonts w:cs="David" w:hint="cs"/>
          <w:b/>
          <w:rtl/>
        </w:rPr>
        <w:t xml:space="preserve"> במשאבים לבריאות הנפש בכלל ו</w:t>
      </w:r>
      <w:r w:rsidR="00CD7235">
        <w:rPr>
          <w:rFonts w:cs="David" w:hint="cs"/>
          <w:b/>
          <w:rtl/>
        </w:rPr>
        <w:t>ל</w:t>
      </w:r>
      <w:r w:rsidR="00B351BE">
        <w:rPr>
          <w:rFonts w:cs="David" w:hint="cs"/>
          <w:b/>
          <w:rtl/>
        </w:rPr>
        <w:t xml:space="preserve">סגירת פער העיוות </w:t>
      </w:r>
      <w:r>
        <w:rPr>
          <w:rFonts w:cs="David" w:hint="cs"/>
          <w:b/>
          <w:rtl/>
        </w:rPr>
        <w:t xml:space="preserve">בין האישפוז ושירותי קהילה: במשאבים, בתקציבים וניצול מושכל של כח האדם הטיפולי, במימוש אפקטיבי של מוקדי חרום וטיפולי </w:t>
      </w:r>
      <w:r w:rsidR="00B351BE">
        <w:rPr>
          <w:rFonts w:cs="David" w:hint="cs"/>
          <w:b/>
          <w:rtl/>
        </w:rPr>
        <w:t>משבר</w:t>
      </w:r>
      <w:r>
        <w:rPr>
          <w:rFonts w:cs="David" w:hint="cs"/>
          <w:b/>
          <w:rtl/>
        </w:rPr>
        <w:t xml:space="preserve">., ביקורי בית לפי הצורך ולמניעת הדרדרות ולמסורבי טיפול., להרחבה מסיבית של </w:t>
      </w:r>
      <w:r w:rsidR="00B351BE">
        <w:rPr>
          <w:rFonts w:cs="David" w:hint="cs"/>
          <w:b/>
          <w:rtl/>
        </w:rPr>
        <w:t>שרותי המניעה וקיצור האישפוזים בתחלואת הנפש הקשה והכרונית.</w:t>
      </w:r>
    </w:p>
    <w:p w:rsidR="005C0D5D" w:rsidRPr="00573756" w:rsidRDefault="005C0D5D" w:rsidP="005C0D5D">
      <w:pPr>
        <w:pStyle w:val="a8"/>
        <w:spacing w:after="120" w:line="480" w:lineRule="auto"/>
        <w:ind w:left="1440"/>
        <w:jc w:val="both"/>
        <w:rPr>
          <w:rFonts w:cs="David"/>
          <w:b/>
        </w:rPr>
      </w:pPr>
    </w:p>
    <w:p w:rsidR="00DF5AA6" w:rsidRDefault="000D684E" w:rsidP="000C34B5">
      <w:pPr>
        <w:spacing w:after="120"/>
        <w:jc w:val="center"/>
        <w:rPr>
          <w:rFonts w:cs="David"/>
          <w:rtl/>
        </w:rPr>
      </w:pPr>
      <w:r>
        <w:rPr>
          <w:rFonts w:cs="David" w:hint="cs"/>
          <w:rtl/>
        </w:rPr>
        <w:t>בברכ</w:t>
      </w:r>
      <w:r w:rsidR="00324904">
        <w:rPr>
          <w:rFonts w:cs="David" w:hint="cs"/>
          <w:rtl/>
        </w:rPr>
        <w:t>ה</w:t>
      </w:r>
      <w:r w:rsidR="00DF5AA6">
        <w:rPr>
          <w:rFonts w:cs="David" w:hint="cs"/>
          <w:rtl/>
        </w:rPr>
        <w:t>,</w:t>
      </w:r>
    </w:p>
    <w:p w:rsidR="000D684E" w:rsidRDefault="00DF5AA6" w:rsidP="000C34B5">
      <w:pPr>
        <w:spacing w:after="120"/>
        <w:jc w:val="center"/>
        <w:rPr>
          <w:rFonts w:cs="David"/>
          <w:rtl/>
        </w:rPr>
      </w:pPr>
      <w:r>
        <w:rPr>
          <w:rFonts w:cs="David" w:hint="cs"/>
          <w:rtl/>
        </w:rPr>
        <w:t xml:space="preserve">פרופ' </w:t>
      </w:r>
      <w:r w:rsidR="00324904">
        <w:rPr>
          <w:rFonts w:cs="David" w:hint="cs"/>
          <w:rtl/>
        </w:rPr>
        <w:t>אלי שמיר</w:t>
      </w:r>
    </w:p>
    <w:p w:rsidR="00FE3B64" w:rsidRDefault="00CD7235" w:rsidP="000C34B5">
      <w:pPr>
        <w:spacing w:after="120"/>
        <w:jc w:val="center"/>
        <w:rPr>
          <w:rFonts w:cs="David"/>
          <w:rtl/>
        </w:rPr>
      </w:pPr>
      <w:r>
        <w:rPr>
          <w:rFonts w:cs="David" w:hint="cs"/>
          <w:rtl/>
        </w:rPr>
        <w:t>בשם הוועד</w:t>
      </w:r>
      <w:r w:rsidR="00FE3B64">
        <w:rPr>
          <w:rFonts w:cs="David" w:hint="cs"/>
          <w:rtl/>
        </w:rPr>
        <w:t xml:space="preserve"> </w:t>
      </w:r>
      <w:r>
        <w:rPr>
          <w:rFonts w:cs="David" w:hint="cs"/>
          <w:rtl/>
        </w:rPr>
        <w:t xml:space="preserve"> המנהל של </w:t>
      </w:r>
      <w:r w:rsidR="00FE3B64">
        <w:rPr>
          <w:rFonts w:cs="David" w:hint="cs"/>
          <w:rtl/>
        </w:rPr>
        <w:t>עמותת "עוצמה"</w:t>
      </w:r>
    </w:p>
    <w:p w:rsidR="00CD7235" w:rsidRDefault="00CD7235" w:rsidP="00CD7235">
      <w:pPr>
        <w:spacing w:after="120"/>
        <w:rPr>
          <w:rFonts w:cs="David"/>
          <w:rtl/>
        </w:rPr>
      </w:pPr>
    </w:p>
    <w:p w:rsidR="00F32576" w:rsidRPr="00F32576" w:rsidRDefault="00224EF5" w:rsidP="00CD7235">
      <w:pPr>
        <w:spacing w:after="120"/>
        <w:rPr>
          <w:rFonts w:cs="David"/>
          <w:rtl/>
        </w:rPr>
      </w:pPr>
      <w:r>
        <w:rPr>
          <w:rFonts w:cs="David" w:hint="cs"/>
          <w:rtl/>
        </w:rPr>
        <w:t>העתק לשמואל בן יעקב יו"</w:t>
      </w:r>
      <w:r w:rsidR="00CD7235">
        <w:rPr>
          <w:rFonts w:cs="David" w:hint="cs"/>
          <w:rtl/>
        </w:rPr>
        <w:t>ר האגודה לזכויות החולה</w:t>
      </w:r>
    </w:p>
    <w:sectPr w:rsidR="00F32576" w:rsidRPr="00F32576" w:rsidSect="000C34B5">
      <w:headerReference w:type="default" r:id="rId8"/>
      <w:headerReference w:type="first" r:id="rId9"/>
      <w:footerReference w:type="first" r:id="rId10"/>
      <w:pgSz w:w="11906" w:h="16838"/>
      <w:pgMar w:top="1134" w:right="1466" w:bottom="1134" w:left="1530" w:header="450"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FC7" w:rsidRDefault="006C0FC7">
      <w:r>
        <w:separator/>
      </w:r>
    </w:p>
  </w:endnote>
  <w:endnote w:type="continuationSeparator" w:id="0">
    <w:p w:rsidR="006C0FC7" w:rsidRDefault="006C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09" w:rsidRDefault="006C0FC7">
    <w:pPr>
      <w:pStyle w:val="a6"/>
      <w:jc w:val="left"/>
      <w:rPr>
        <w:rFonts w:cs="Miriam"/>
        <w:sz w:val="26"/>
        <w:rtl/>
        <w:lang w:eastAsia="en-US"/>
      </w:rPr>
    </w:pPr>
    <w:r>
      <w:rPr>
        <w:rFonts w:cs="Miriam"/>
        <w:rtl/>
        <w:lang w:val="he-IL"/>
      </w:rPr>
      <w:pict>
        <v:line id="_x0000_s2054" style="position:absolute;left:0;text-align:left;z-index:251656704;mso-position-horizontal-relative:page" from="62.55pt,2pt" to="530.55pt,2pt" strokeweight="3pt">
          <v:stroke linestyle="thinThin"/>
          <w10:wrap anchorx="page"/>
        </v:line>
      </w:pict>
    </w:r>
  </w:p>
  <w:p w:rsidR="00E80A2B" w:rsidRPr="00024A78" w:rsidRDefault="00891A15" w:rsidP="000D2B49">
    <w:pPr>
      <w:pStyle w:val="a6"/>
      <w:jc w:val="center"/>
      <w:rPr>
        <w:rFonts w:cs="Miriam"/>
        <w:b/>
        <w:bCs/>
        <w:sz w:val="22"/>
        <w:szCs w:val="22"/>
        <w:lang w:eastAsia="en-US"/>
      </w:rPr>
    </w:pPr>
    <w:r w:rsidRPr="00E80A2B">
      <w:rPr>
        <w:b/>
        <w:bCs/>
        <w:sz w:val="24"/>
        <w:lang w:eastAsia="en-US"/>
      </w:rPr>
      <w:t>www.ozma.org.il</w:t>
    </w:r>
  </w:p>
  <w:p w:rsidR="00E80A2B" w:rsidRPr="00024A78" w:rsidRDefault="00E80A2B" w:rsidP="000D2B49">
    <w:pPr>
      <w:pStyle w:val="a6"/>
      <w:jc w:val="center"/>
      <w:rPr>
        <w:sz w:val="22"/>
        <w:szCs w:val="22"/>
        <w:rtl/>
        <w:lang w:eastAsia="en-US"/>
      </w:rPr>
    </w:pPr>
    <w:r w:rsidRPr="00024A78">
      <w:rPr>
        <w:sz w:val="22"/>
        <w:szCs w:val="22"/>
        <w:rtl/>
        <w:lang w:eastAsia="en-US"/>
      </w:rPr>
      <w:t>ת.ד.</w:t>
    </w:r>
    <w:r w:rsidRPr="00024A78">
      <w:rPr>
        <w:rFonts w:hint="cs"/>
        <w:sz w:val="22"/>
        <w:szCs w:val="22"/>
        <w:rtl/>
        <w:lang w:eastAsia="en-US"/>
      </w:rPr>
      <w:t xml:space="preserve"> </w:t>
    </w:r>
    <w:r w:rsidRPr="00024A78">
      <w:rPr>
        <w:sz w:val="22"/>
        <w:szCs w:val="22"/>
        <w:rtl/>
        <w:lang w:eastAsia="en-US"/>
      </w:rPr>
      <w:t>1157, גבעתיים 53111</w:t>
    </w:r>
  </w:p>
  <w:p w:rsidR="00E80A2B" w:rsidRPr="00024A78" w:rsidRDefault="000D2B49" w:rsidP="0053099F">
    <w:pPr>
      <w:pStyle w:val="a6"/>
      <w:tabs>
        <w:tab w:val="clear" w:pos="454"/>
        <w:tab w:val="left" w:pos="98"/>
        <w:tab w:val="left" w:pos="6218"/>
      </w:tabs>
      <w:jc w:val="center"/>
      <w:rPr>
        <w:sz w:val="22"/>
        <w:szCs w:val="22"/>
        <w:rtl/>
        <w:lang w:eastAsia="en-US"/>
      </w:rPr>
    </w:pPr>
    <w:r w:rsidRPr="00024A78">
      <w:rPr>
        <w:rFonts w:hint="cs"/>
        <w:b/>
        <w:bCs/>
        <w:sz w:val="22"/>
        <w:szCs w:val="22"/>
        <w:rtl/>
        <w:lang w:eastAsia="en-US"/>
      </w:rPr>
      <w:t>יו"ר</w:t>
    </w:r>
    <w:r w:rsidRPr="00024A78">
      <w:rPr>
        <w:rFonts w:hint="cs"/>
        <w:sz w:val="22"/>
        <w:szCs w:val="22"/>
        <w:rtl/>
        <w:lang w:eastAsia="en-US"/>
      </w:rPr>
      <w:t xml:space="preserve">: </w:t>
    </w:r>
    <w:r w:rsidRPr="00024A78">
      <w:rPr>
        <w:sz w:val="22"/>
        <w:szCs w:val="22"/>
        <w:rtl/>
        <w:lang w:eastAsia="en-US"/>
      </w:rPr>
      <w:t>טל.</w:t>
    </w:r>
    <w:r w:rsidRPr="00024A78">
      <w:rPr>
        <w:rFonts w:hint="cs"/>
        <w:sz w:val="22"/>
        <w:szCs w:val="22"/>
        <w:rtl/>
        <w:lang w:eastAsia="en-US"/>
      </w:rPr>
      <w:t xml:space="preserve"> </w:t>
    </w:r>
    <w:r w:rsidR="00626FC3">
      <w:rPr>
        <w:rFonts w:hint="cs"/>
        <w:sz w:val="22"/>
        <w:szCs w:val="22"/>
        <w:rtl/>
        <w:lang w:eastAsia="en-US"/>
      </w:rPr>
      <w:t>02-</w:t>
    </w:r>
    <w:r w:rsidR="0053099F">
      <w:rPr>
        <w:rFonts w:hint="cs"/>
        <w:sz w:val="22"/>
        <w:szCs w:val="22"/>
        <w:rtl/>
        <w:lang w:eastAsia="en-US"/>
      </w:rPr>
      <w:t>54</w:t>
    </w:r>
    <w:r w:rsidR="0014685A">
      <w:rPr>
        <w:rFonts w:hint="cs"/>
        <w:sz w:val="22"/>
        <w:szCs w:val="22"/>
        <w:rtl/>
        <w:lang w:eastAsia="en-US"/>
      </w:rPr>
      <w:t>94567</w:t>
    </w:r>
    <w:r w:rsidR="00626FC3">
      <w:rPr>
        <w:rFonts w:hint="cs"/>
        <w:sz w:val="22"/>
        <w:szCs w:val="22"/>
        <w:rtl/>
        <w:lang w:eastAsia="en-US"/>
      </w:rPr>
      <w:t xml:space="preserve">, </w:t>
    </w:r>
    <w:r w:rsidRPr="00024A78">
      <w:rPr>
        <w:rFonts w:hint="cs"/>
        <w:sz w:val="22"/>
        <w:szCs w:val="22"/>
        <w:rtl/>
        <w:lang w:eastAsia="en-US"/>
      </w:rPr>
      <w:t xml:space="preserve">מזכירות: </w:t>
    </w:r>
    <w:r w:rsidR="0014685A">
      <w:rPr>
        <w:rFonts w:hint="cs"/>
        <w:sz w:val="22"/>
        <w:szCs w:val="22"/>
        <w:rtl/>
        <w:lang w:eastAsia="en-US"/>
      </w:rPr>
      <w:t>02-6585217</w:t>
    </w:r>
  </w:p>
  <w:p w:rsidR="00E02609" w:rsidRPr="000D2B49" w:rsidRDefault="00E80A2B" w:rsidP="002070DA">
    <w:pPr>
      <w:pStyle w:val="a6"/>
      <w:jc w:val="center"/>
      <w:rPr>
        <w:sz w:val="24"/>
        <w:rtl/>
        <w:lang w:eastAsia="en-US"/>
      </w:rPr>
    </w:pPr>
    <w:r w:rsidRPr="00024A78">
      <w:rPr>
        <w:rFonts w:hint="cs"/>
        <w:sz w:val="22"/>
        <w:szCs w:val="22"/>
        <w:rtl/>
        <w:lang w:eastAsia="en-US"/>
      </w:rPr>
      <w:t xml:space="preserve">פקס: </w:t>
    </w:r>
    <w:r w:rsidR="00626FC3">
      <w:rPr>
        <w:rFonts w:hint="cs"/>
        <w:sz w:val="22"/>
        <w:szCs w:val="22"/>
        <w:rtl/>
        <w:lang w:eastAsia="en-US"/>
      </w:rPr>
      <w:t>02-</w:t>
    </w:r>
    <w:r w:rsidR="002070DA">
      <w:rPr>
        <w:rFonts w:hint="cs"/>
        <w:sz w:val="22"/>
        <w:szCs w:val="22"/>
        <w:rtl/>
        <w:lang w:eastAsia="en-US"/>
      </w:rPr>
      <w:t>6585261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FC7" w:rsidRDefault="006C0FC7">
      <w:r>
        <w:separator/>
      </w:r>
    </w:p>
  </w:footnote>
  <w:footnote w:type="continuationSeparator" w:id="0">
    <w:p w:rsidR="006C0FC7" w:rsidRDefault="006C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09" w:rsidRDefault="00E02609">
    <w:pPr>
      <w:pStyle w:val="a3"/>
      <w:rPr>
        <w:rtl/>
        <w:lang w:eastAsia="en-US"/>
      </w:rPr>
    </w:pPr>
  </w:p>
  <w:p w:rsidR="00E02609" w:rsidRDefault="00E02609">
    <w:pPr>
      <w:pStyle w:val="a6"/>
      <w:jc w:val="center"/>
      <w:rPr>
        <w:rStyle w:val="a4"/>
        <w:szCs w:val="20"/>
        <w:rtl/>
      </w:rPr>
    </w:pPr>
    <w:r>
      <w:rPr>
        <w:rFonts w:hint="cs"/>
        <w:szCs w:val="20"/>
        <w:rtl/>
      </w:rPr>
      <w:t xml:space="preserve">- </w:t>
    </w:r>
    <w:r w:rsidR="00511E1E">
      <w:rPr>
        <w:rStyle w:val="a4"/>
        <w:szCs w:val="20"/>
      </w:rPr>
      <w:fldChar w:fldCharType="begin"/>
    </w:r>
    <w:r>
      <w:rPr>
        <w:rStyle w:val="a4"/>
        <w:szCs w:val="20"/>
      </w:rPr>
      <w:instrText xml:space="preserve"> PAGE </w:instrText>
    </w:r>
    <w:r w:rsidR="00511E1E">
      <w:rPr>
        <w:rStyle w:val="a4"/>
        <w:szCs w:val="20"/>
      </w:rPr>
      <w:fldChar w:fldCharType="separate"/>
    </w:r>
    <w:r w:rsidR="00B33B75">
      <w:rPr>
        <w:rStyle w:val="a4"/>
        <w:noProof/>
        <w:szCs w:val="20"/>
        <w:rtl/>
      </w:rPr>
      <w:t>2</w:t>
    </w:r>
    <w:r w:rsidR="00511E1E">
      <w:rPr>
        <w:rStyle w:val="a4"/>
        <w:szCs w:val="20"/>
      </w:rPr>
      <w:fldChar w:fldCharType="end"/>
    </w:r>
    <w:r>
      <w:rPr>
        <w:rStyle w:val="a4"/>
        <w:rFonts w:hint="cs"/>
        <w:szCs w:val="20"/>
        <w:rtl/>
      </w:rPr>
      <w:t xml:space="preserve">- </w:t>
    </w:r>
  </w:p>
  <w:p w:rsidR="00E02609" w:rsidRDefault="00E02609">
    <w:pPr>
      <w:pStyle w:val="a6"/>
      <w:jc w:val="cent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09" w:rsidRDefault="006C0FC7">
    <w:pPr>
      <w:pStyle w:val="a6"/>
      <w:rPr>
        <w:sz w:val="26"/>
        <w:rtl/>
        <w:lang w:eastAsia="en-US"/>
      </w:rPr>
    </w:pPr>
    <w:r>
      <w:rPr>
        <w:rtl/>
      </w:rPr>
      <w:pict>
        <v:shapetype id="_x0000_t202" coordsize="21600,21600" o:spt="202" path="m,l,21600r21600,l21600,xe">
          <v:stroke joinstyle="miter"/>
          <v:path gradientshapeok="t" o:connecttype="rect"/>
        </v:shapetype>
        <v:shape id="_x0000_s2055" type="#_x0000_t202" style="position:absolute;left:0;text-align:left;margin-left:5.85pt;margin-top:-30.6pt;width:136.75pt;height:127.35pt;z-index:-251658752;mso-wrap-edited:f" wrapcoords="-109 0 -109 21449 21600 21449 21600 0 -109 0" stroked="f">
          <v:textbox style="mso-next-textbox:#_x0000_s2055">
            <w:txbxContent>
              <w:p w:rsidR="00E02609" w:rsidRDefault="00E02609">
                <w:pPr>
                  <w:rPr>
                    <w:lang w:eastAsia="en-US"/>
                  </w:rPr>
                </w:pPr>
                <w:r w:rsidRPr="0053056A">
                  <w:object w:dxaOrig="2916" w:dyaOrig="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00.5pt" o:ole="" fillcolor="window">
                      <v:imagedata r:id="rId1" o:title=""/>
                    </v:shape>
                    <o:OLEObject Type="Embed" ProgID="Word.Picture.8" ShapeID="_x0000_i1025" DrawAspect="Content" ObjectID="_1610801236" r:id="rId2"/>
                  </w:object>
                </w:r>
              </w:p>
            </w:txbxContent>
          </v:textbox>
        </v:shape>
      </w:pict>
    </w:r>
  </w:p>
  <w:p w:rsidR="00FE3654" w:rsidRDefault="00E02609">
    <w:pPr>
      <w:pStyle w:val="a6"/>
      <w:jc w:val="left"/>
      <w:rPr>
        <w:b/>
        <w:bCs/>
        <w:sz w:val="28"/>
        <w:lang w:eastAsia="en-US"/>
      </w:rPr>
    </w:pPr>
    <w:r>
      <w:rPr>
        <w:rFonts w:hint="cs"/>
        <w:b/>
        <w:bCs/>
        <w:sz w:val="28"/>
        <w:rtl/>
        <w:lang w:eastAsia="en-US"/>
      </w:rPr>
      <w:tab/>
      <w:t xml:space="preserve"> </w:t>
    </w:r>
  </w:p>
  <w:p w:rsidR="00E02609" w:rsidRDefault="00FE3654" w:rsidP="000C34B5">
    <w:pPr>
      <w:pStyle w:val="a6"/>
      <w:jc w:val="left"/>
      <w:rPr>
        <w:sz w:val="32"/>
        <w:szCs w:val="30"/>
        <w:rtl/>
        <w:lang w:eastAsia="en-US"/>
      </w:rPr>
    </w:pPr>
    <w:r>
      <w:rPr>
        <w:b/>
        <w:bCs/>
        <w:sz w:val="28"/>
        <w:lang w:eastAsia="en-US"/>
      </w:rPr>
      <w:t xml:space="preserve">       </w:t>
    </w:r>
    <w:r w:rsidR="00E02609">
      <w:rPr>
        <w:rFonts w:hint="cs"/>
        <w:b/>
        <w:bCs/>
        <w:sz w:val="34"/>
        <w:szCs w:val="32"/>
        <w:rtl/>
        <w:lang w:eastAsia="en-US"/>
      </w:rPr>
      <w:t>עוצמה - פורום ארצי של משפחות נפגעי נפש (ע"ר)</w:t>
    </w:r>
  </w:p>
  <w:p w:rsidR="00E02609" w:rsidRDefault="00E02609">
    <w:pPr>
      <w:pStyle w:val="a6"/>
      <w:jc w:val="left"/>
      <w:rPr>
        <w:sz w:val="26"/>
        <w:rtl/>
        <w:lang w:eastAsia="en-US"/>
      </w:rPr>
    </w:pPr>
  </w:p>
  <w:p w:rsidR="00E02609" w:rsidRDefault="00E02609">
    <w:pPr>
      <w:pStyle w:val="a6"/>
      <w:jc w:val="left"/>
      <w:rPr>
        <w:sz w:val="26"/>
        <w:lang w:eastAsia="en-US"/>
      </w:rPr>
    </w:pPr>
  </w:p>
  <w:p w:rsidR="00FE3654" w:rsidRDefault="006C0FC7">
    <w:pPr>
      <w:pStyle w:val="a6"/>
      <w:jc w:val="left"/>
      <w:rPr>
        <w:sz w:val="26"/>
        <w:rtl/>
        <w:lang w:eastAsia="en-US"/>
      </w:rPr>
    </w:pPr>
    <w:r>
      <w:rPr>
        <w:noProof/>
        <w:rtl/>
        <w:lang w:val="he-IL"/>
      </w:rPr>
      <w:pict>
        <v:line id="_x0000_s2056" style="position:absolute;left:0;text-align:left;z-index:251658752" from="11.85pt,11.25pt" to="452.05pt,11.25pt" strokeweight="3pt">
          <v:stroke linestyle="thinThin"/>
          <w10:wrap anchorx="page"/>
        </v:line>
      </w:pict>
    </w:r>
  </w:p>
  <w:p w:rsidR="00E02609" w:rsidRDefault="00E02609">
    <w:pPr>
      <w:pStyle w:val="a6"/>
      <w:jc w:val="lef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D578B"/>
    <w:multiLevelType w:val="hybridMultilevel"/>
    <w:tmpl w:val="646C1CF2"/>
    <w:lvl w:ilvl="0" w:tplc="55923F3A">
      <w:start w:val="1"/>
      <w:numFmt w:val="bullet"/>
      <w:lvlText w:val=""/>
      <w:lvlJc w:val="left"/>
      <w:pPr>
        <w:tabs>
          <w:tab w:val="num" w:pos="1080"/>
        </w:tabs>
        <w:ind w:left="360" w:firstLine="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1D4B56"/>
    <w:multiLevelType w:val="hybridMultilevel"/>
    <w:tmpl w:val="80A0EF4A"/>
    <w:lvl w:ilvl="0" w:tplc="CD40944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7A52CB"/>
    <w:multiLevelType w:val="hybridMultilevel"/>
    <w:tmpl w:val="DD56CC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0D28F2"/>
    <w:multiLevelType w:val="hybridMultilevel"/>
    <w:tmpl w:val="411407FC"/>
    <w:lvl w:ilvl="0" w:tplc="9F3427A4">
      <w:start w:val="1"/>
      <w:numFmt w:val="decimal"/>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20661DEB"/>
    <w:multiLevelType w:val="hybridMultilevel"/>
    <w:tmpl w:val="FDDEC120"/>
    <w:lvl w:ilvl="0" w:tplc="180844CA">
      <w:start w:val="1"/>
      <w:numFmt w:val="decimal"/>
      <w:pStyle w:val="-"/>
      <w:lvlText w:val="%1."/>
      <w:lvlJc w:val="left"/>
      <w:pPr>
        <w:tabs>
          <w:tab w:val="num" w:pos="454"/>
        </w:tabs>
        <w:ind w:left="454" w:right="454" w:hanging="454"/>
      </w:pPr>
      <w:rPr>
        <w:rFonts w:cs="David" w:hint="cs"/>
        <w:bCs w:val="0"/>
        <w:iCs w:val="0"/>
        <w:szCs w:val="24"/>
      </w:rPr>
    </w:lvl>
    <w:lvl w:ilvl="1" w:tplc="6E8A1B36">
      <w:start w:val="1"/>
      <w:numFmt w:val="hebrew1"/>
      <w:lvlText w:val="%2."/>
      <w:lvlJc w:val="left"/>
      <w:pPr>
        <w:tabs>
          <w:tab w:val="num" w:pos="907"/>
        </w:tabs>
        <w:ind w:left="907" w:right="907" w:hanging="453"/>
      </w:pPr>
      <w:rPr>
        <w:rFonts w:cs="David" w:hint="cs"/>
        <w:bCs w:val="0"/>
        <w:iCs w:val="0"/>
        <w:szCs w:val="24"/>
      </w:rPr>
    </w:lvl>
    <w:lvl w:ilvl="2" w:tplc="A33CC79E">
      <w:start w:val="1"/>
      <w:numFmt w:val="decimal"/>
      <w:lvlText w:val="%3)"/>
      <w:lvlJc w:val="left"/>
      <w:pPr>
        <w:tabs>
          <w:tab w:val="num" w:pos="1361"/>
        </w:tabs>
        <w:ind w:left="1361" w:right="1361" w:hanging="454"/>
      </w:pPr>
      <w:rPr>
        <w:rFonts w:cs="David" w:hint="cs"/>
        <w:bCs w:val="0"/>
        <w:iCs w:val="0"/>
        <w:szCs w:val="24"/>
      </w:rPr>
    </w:lvl>
    <w:lvl w:ilvl="3" w:tplc="8000EE02">
      <w:start w:val="1"/>
      <w:numFmt w:val="hebrew1"/>
      <w:lvlText w:val="%4)"/>
      <w:lvlJc w:val="left"/>
      <w:pPr>
        <w:tabs>
          <w:tab w:val="num" w:pos="1814"/>
        </w:tabs>
        <w:ind w:left="1814" w:right="1814" w:hanging="453"/>
      </w:pPr>
      <w:rPr>
        <w:rFonts w:cs="David" w:hint="cs"/>
        <w:bCs w:val="0"/>
        <w:iCs w:val="0"/>
        <w:szCs w:val="24"/>
      </w:rPr>
    </w:lvl>
    <w:lvl w:ilvl="4" w:tplc="E1841E60">
      <w:start w:val="1"/>
      <w:numFmt w:val="decimal"/>
      <w:lvlText w:val="(%5)"/>
      <w:lvlJc w:val="left"/>
      <w:pPr>
        <w:tabs>
          <w:tab w:val="num" w:pos="2268"/>
        </w:tabs>
        <w:ind w:left="2268" w:right="2268" w:hanging="454"/>
      </w:pPr>
      <w:rPr>
        <w:rFonts w:cs="David" w:hint="cs"/>
        <w:bCs w:val="0"/>
        <w:iCs w:val="0"/>
        <w:szCs w:val="24"/>
      </w:rPr>
    </w:lvl>
    <w:lvl w:ilvl="5" w:tplc="B1303382">
      <w:start w:val="1"/>
      <w:numFmt w:val="hebrew1"/>
      <w:lvlText w:val="(%6)"/>
      <w:lvlJc w:val="left"/>
      <w:pPr>
        <w:tabs>
          <w:tab w:val="num" w:pos="2722"/>
        </w:tabs>
        <w:ind w:left="2722" w:right="2722" w:hanging="454"/>
      </w:pPr>
      <w:rPr>
        <w:rFonts w:cs="David" w:hint="cs"/>
        <w:bCs w:val="0"/>
        <w:iCs w:val="0"/>
        <w:szCs w:val="24"/>
      </w:rPr>
    </w:lvl>
    <w:lvl w:ilvl="6" w:tplc="6AAA6F4A">
      <w:start w:val="1"/>
      <w:numFmt w:val="bullet"/>
      <w:lvlText w:val=""/>
      <w:lvlJc w:val="left"/>
      <w:pPr>
        <w:tabs>
          <w:tab w:val="num" w:pos="3175"/>
        </w:tabs>
        <w:ind w:left="3175" w:right="3175" w:hanging="453"/>
      </w:pPr>
      <w:rPr>
        <w:rFonts w:ascii="Wingdings" w:hAnsi="Wingdings" w:cs="David" w:hint="default"/>
        <w:b w:val="0"/>
        <w:bCs w:val="0"/>
        <w:i w:val="0"/>
        <w:iCs w:val="0"/>
        <w:color w:val="auto"/>
        <w:sz w:val="16"/>
        <w:szCs w:val="20"/>
      </w:rPr>
    </w:lvl>
    <w:lvl w:ilvl="7" w:tplc="68E0B6A0">
      <w:start w:val="1"/>
      <w:numFmt w:val="bullet"/>
      <w:lvlText w:val=""/>
      <w:lvlJc w:val="left"/>
      <w:pPr>
        <w:tabs>
          <w:tab w:val="num" w:pos="3629"/>
        </w:tabs>
        <w:ind w:left="3629" w:right="3629" w:hanging="454"/>
      </w:pPr>
      <w:rPr>
        <w:rFonts w:ascii="Wingdings" w:hAnsi="Wingdings" w:hint="default"/>
        <w:sz w:val="16"/>
      </w:rPr>
    </w:lvl>
    <w:lvl w:ilvl="8" w:tplc="9D7ADA74">
      <w:start w:val="1"/>
      <w:numFmt w:val="bullet"/>
      <w:lvlText w:val="o"/>
      <w:lvlJc w:val="left"/>
      <w:pPr>
        <w:tabs>
          <w:tab w:val="num" w:pos="4082"/>
        </w:tabs>
        <w:ind w:left="4082" w:right="4082" w:hanging="453"/>
      </w:pPr>
      <w:rPr>
        <w:rFonts w:hint="default"/>
      </w:rPr>
    </w:lvl>
  </w:abstractNum>
  <w:abstractNum w:abstractNumId="5" w15:restartNumberingAfterBreak="0">
    <w:nsid w:val="2131076B"/>
    <w:multiLevelType w:val="hybridMultilevel"/>
    <w:tmpl w:val="F814A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F52961"/>
    <w:multiLevelType w:val="hybridMultilevel"/>
    <w:tmpl w:val="4D422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0E3966"/>
    <w:multiLevelType w:val="hybridMultilevel"/>
    <w:tmpl w:val="76D4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D1332"/>
    <w:multiLevelType w:val="hybridMultilevel"/>
    <w:tmpl w:val="C61E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64348"/>
    <w:multiLevelType w:val="hybridMultilevel"/>
    <w:tmpl w:val="B6C4EB98"/>
    <w:lvl w:ilvl="0" w:tplc="4AAE7AA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BB684F"/>
    <w:multiLevelType w:val="hybridMultilevel"/>
    <w:tmpl w:val="C9FC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7462B"/>
    <w:multiLevelType w:val="hybridMultilevel"/>
    <w:tmpl w:val="33B87B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BD4C65"/>
    <w:multiLevelType w:val="hybridMultilevel"/>
    <w:tmpl w:val="0798BE70"/>
    <w:lvl w:ilvl="0" w:tplc="55923F3A">
      <w:start w:val="1"/>
      <w:numFmt w:val="bullet"/>
      <w:lvlText w:val=""/>
      <w:lvlJc w:val="left"/>
      <w:pPr>
        <w:tabs>
          <w:tab w:val="num" w:pos="1080"/>
        </w:tabs>
        <w:ind w:left="360" w:firstLine="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F833EC0"/>
    <w:multiLevelType w:val="hybridMultilevel"/>
    <w:tmpl w:val="212CE6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71A2115D"/>
    <w:multiLevelType w:val="hybridMultilevel"/>
    <w:tmpl w:val="FF7252BA"/>
    <w:lvl w:ilvl="0" w:tplc="41BE68E2">
      <w:start w:val="1"/>
      <w:numFmt w:val="decimal"/>
      <w:lvlText w:val="%1."/>
      <w:lvlJc w:val="left"/>
      <w:pPr>
        <w:tabs>
          <w:tab w:val="num" w:pos="1080"/>
        </w:tabs>
        <w:ind w:left="1080" w:right="1080" w:hanging="720"/>
      </w:pPr>
      <w:rPr>
        <w:rFonts w:hint="cs"/>
      </w:r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71E65311"/>
    <w:multiLevelType w:val="hybridMultilevel"/>
    <w:tmpl w:val="13202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5D00510"/>
    <w:multiLevelType w:val="hybridMultilevel"/>
    <w:tmpl w:val="A8A0A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4"/>
  </w:num>
  <w:num w:numId="3">
    <w:abstractNumId w:val="3"/>
  </w:num>
  <w:num w:numId="4">
    <w:abstractNumId w:val="9"/>
  </w:num>
  <w:num w:numId="5">
    <w:abstractNumId w:val="12"/>
  </w:num>
  <w:num w:numId="6">
    <w:abstractNumId w:val="0"/>
  </w:num>
  <w:num w:numId="7">
    <w:abstractNumId w:val="1"/>
  </w:num>
  <w:num w:numId="8">
    <w:abstractNumId w:val="8"/>
  </w:num>
  <w:num w:numId="9">
    <w:abstractNumId w:val="6"/>
  </w:num>
  <w:num w:numId="10">
    <w:abstractNumId w:val="15"/>
  </w:num>
  <w:num w:numId="11">
    <w:abstractNumId w:val="5"/>
  </w:num>
  <w:num w:numId="12">
    <w:abstractNumId w:val="16"/>
  </w:num>
  <w:num w:numId="13">
    <w:abstractNumId w:val="11"/>
  </w:num>
  <w:num w:numId="14">
    <w:abstractNumId w:val="10"/>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62E9"/>
    <w:rsid w:val="000171B1"/>
    <w:rsid w:val="00024A78"/>
    <w:rsid w:val="00031A49"/>
    <w:rsid w:val="00067F2E"/>
    <w:rsid w:val="00086F4F"/>
    <w:rsid w:val="00087CF4"/>
    <w:rsid w:val="00090119"/>
    <w:rsid w:val="000A456F"/>
    <w:rsid w:val="000B1C43"/>
    <w:rsid w:val="000B24EF"/>
    <w:rsid w:val="000C11AE"/>
    <w:rsid w:val="000C2B87"/>
    <w:rsid w:val="000C34B5"/>
    <w:rsid w:val="000C7A96"/>
    <w:rsid w:val="000D2B49"/>
    <w:rsid w:val="000D684E"/>
    <w:rsid w:val="000D72D8"/>
    <w:rsid w:val="00103958"/>
    <w:rsid w:val="00117C9D"/>
    <w:rsid w:val="00137CBA"/>
    <w:rsid w:val="0014685A"/>
    <w:rsid w:val="00156298"/>
    <w:rsid w:val="00162EE0"/>
    <w:rsid w:val="00171B50"/>
    <w:rsid w:val="00175EC9"/>
    <w:rsid w:val="001A1453"/>
    <w:rsid w:val="001E230D"/>
    <w:rsid w:val="001F6F15"/>
    <w:rsid w:val="002070DA"/>
    <w:rsid w:val="00223C54"/>
    <w:rsid w:val="00224EF5"/>
    <w:rsid w:val="00225375"/>
    <w:rsid w:val="00226A50"/>
    <w:rsid w:val="00284737"/>
    <w:rsid w:val="00294A66"/>
    <w:rsid w:val="002B182F"/>
    <w:rsid w:val="002B3EF1"/>
    <w:rsid w:val="00300261"/>
    <w:rsid w:val="00303687"/>
    <w:rsid w:val="00317DB4"/>
    <w:rsid w:val="00324904"/>
    <w:rsid w:val="00374D12"/>
    <w:rsid w:val="003769F8"/>
    <w:rsid w:val="003A3F28"/>
    <w:rsid w:val="003C19E4"/>
    <w:rsid w:val="00446D49"/>
    <w:rsid w:val="004B3E02"/>
    <w:rsid w:val="004C3133"/>
    <w:rsid w:val="004C6DCB"/>
    <w:rsid w:val="004F6226"/>
    <w:rsid w:val="00501487"/>
    <w:rsid w:val="00511E1E"/>
    <w:rsid w:val="0052770B"/>
    <w:rsid w:val="0053056A"/>
    <w:rsid w:val="0053099F"/>
    <w:rsid w:val="005370F6"/>
    <w:rsid w:val="005501B6"/>
    <w:rsid w:val="00554296"/>
    <w:rsid w:val="00573756"/>
    <w:rsid w:val="005962E9"/>
    <w:rsid w:val="005A380F"/>
    <w:rsid w:val="005C0D5D"/>
    <w:rsid w:val="005E2891"/>
    <w:rsid w:val="00626FC3"/>
    <w:rsid w:val="00636BB2"/>
    <w:rsid w:val="006372C5"/>
    <w:rsid w:val="00640608"/>
    <w:rsid w:val="00660A8A"/>
    <w:rsid w:val="00667497"/>
    <w:rsid w:val="006A065E"/>
    <w:rsid w:val="006A2585"/>
    <w:rsid w:val="006C0FC7"/>
    <w:rsid w:val="00730A42"/>
    <w:rsid w:val="0073148B"/>
    <w:rsid w:val="007435C4"/>
    <w:rsid w:val="00773E3A"/>
    <w:rsid w:val="00790065"/>
    <w:rsid w:val="00796C90"/>
    <w:rsid w:val="007F0665"/>
    <w:rsid w:val="007F4D0F"/>
    <w:rsid w:val="007F4DEF"/>
    <w:rsid w:val="00802BC2"/>
    <w:rsid w:val="008847FD"/>
    <w:rsid w:val="00891373"/>
    <w:rsid w:val="00891A15"/>
    <w:rsid w:val="008B575E"/>
    <w:rsid w:val="008F3F23"/>
    <w:rsid w:val="00914653"/>
    <w:rsid w:val="00925874"/>
    <w:rsid w:val="00952E9A"/>
    <w:rsid w:val="00961B56"/>
    <w:rsid w:val="009A31B2"/>
    <w:rsid w:val="009B3F40"/>
    <w:rsid w:val="009E4DC7"/>
    <w:rsid w:val="00A226B0"/>
    <w:rsid w:val="00AA3C74"/>
    <w:rsid w:val="00B10AB5"/>
    <w:rsid w:val="00B33B75"/>
    <w:rsid w:val="00B351BE"/>
    <w:rsid w:val="00B43BC6"/>
    <w:rsid w:val="00BA16E3"/>
    <w:rsid w:val="00BA6E74"/>
    <w:rsid w:val="00BB0DF3"/>
    <w:rsid w:val="00BC1A28"/>
    <w:rsid w:val="00BE4B61"/>
    <w:rsid w:val="00BF5650"/>
    <w:rsid w:val="00C17994"/>
    <w:rsid w:val="00C71AA4"/>
    <w:rsid w:val="00C9357A"/>
    <w:rsid w:val="00C939DD"/>
    <w:rsid w:val="00CD7235"/>
    <w:rsid w:val="00CE7FC6"/>
    <w:rsid w:val="00CF7434"/>
    <w:rsid w:val="00D10ED2"/>
    <w:rsid w:val="00D31D90"/>
    <w:rsid w:val="00D64A8B"/>
    <w:rsid w:val="00D8412D"/>
    <w:rsid w:val="00DC24C1"/>
    <w:rsid w:val="00DC402C"/>
    <w:rsid w:val="00DC696A"/>
    <w:rsid w:val="00DC7E48"/>
    <w:rsid w:val="00DF5AA6"/>
    <w:rsid w:val="00E02609"/>
    <w:rsid w:val="00E80A2B"/>
    <w:rsid w:val="00E92642"/>
    <w:rsid w:val="00E93F6E"/>
    <w:rsid w:val="00E95705"/>
    <w:rsid w:val="00E974D4"/>
    <w:rsid w:val="00EE19C1"/>
    <w:rsid w:val="00EE5C6C"/>
    <w:rsid w:val="00EF7212"/>
    <w:rsid w:val="00F32576"/>
    <w:rsid w:val="00F37547"/>
    <w:rsid w:val="00FA724E"/>
    <w:rsid w:val="00FA76C7"/>
    <w:rsid w:val="00FB2332"/>
    <w:rsid w:val="00FD0050"/>
    <w:rsid w:val="00FE3654"/>
    <w:rsid w:val="00FE3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docId w15:val="{61060498-37EA-4C55-8A55-A69309E4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56A"/>
    <w:pPr>
      <w:bidi/>
    </w:pPr>
    <w:rPr>
      <w:sz w:val="24"/>
      <w:szCs w:val="24"/>
      <w:lang w:eastAsia="he-IL"/>
    </w:rPr>
  </w:style>
  <w:style w:type="paragraph" w:styleId="2">
    <w:name w:val="heading 2"/>
    <w:basedOn w:val="a"/>
    <w:next w:val="a"/>
    <w:qFormat/>
    <w:rsid w:val="00F37547"/>
    <w:pPr>
      <w:keepNext/>
      <w:spacing w:line="360" w:lineRule="auto"/>
      <w:jc w:val="both"/>
      <w:outlineLvl w:val="1"/>
    </w:pPr>
    <w:rPr>
      <w:rFonts w:cs="David"/>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3056A"/>
    <w:pPr>
      <w:tabs>
        <w:tab w:val="center" w:pos="4153"/>
        <w:tab w:val="right" w:pos="8306"/>
      </w:tabs>
    </w:pPr>
  </w:style>
  <w:style w:type="character" w:styleId="a4">
    <w:name w:val="page number"/>
    <w:basedOn w:val="a0"/>
    <w:rsid w:val="0053056A"/>
  </w:style>
  <w:style w:type="paragraph" w:customStyle="1" w:styleId="-">
    <w:name w:val="מירי-סיעוף"/>
    <w:basedOn w:val="a"/>
    <w:autoRedefine/>
    <w:rsid w:val="0053056A"/>
    <w:pPr>
      <w:numPr>
        <w:numId w:val="1"/>
      </w:numPr>
      <w:ind w:right="0"/>
    </w:pPr>
    <w:rPr>
      <w:rFonts w:cs="David"/>
    </w:rPr>
  </w:style>
  <w:style w:type="paragraph" w:styleId="NormalWeb">
    <w:name w:val="Normal (Web)"/>
    <w:basedOn w:val="a"/>
    <w:rsid w:val="00D64A8B"/>
    <w:pPr>
      <w:bidi w:val="0"/>
      <w:spacing w:before="100" w:beforeAutospacing="1" w:after="100" w:afterAutospacing="1"/>
    </w:pPr>
    <w:rPr>
      <w:lang w:eastAsia="en-US" w:bidi="ar-SA"/>
    </w:rPr>
  </w:style>
  <w:style w:type="paragraph" w:styleId="a5">
    <w:name w:val="footer"/>
    <w:basedOn w:val="a"/>
    <w:rsid w:val="0053056A"/>
    <w:pPr>
      <w:tabs>
        <w:tab w:val="center" w:pos="4153"/>
        <w:tab w:val="right" w:pos="8306"/>
      </w:tabs>
    </w:pPr>
  </w:style>
  <w:style w:type="paragraph" w:styleId="a6">
    <w:name w:val="Body Text"/>
    <w:basedOn w:val="a"/>
    <w:rsid w:val="0053056A"/>
    <w:pPr>
      <w:tabs>
        <w:tab w:val="left" w:pos="454"/>
      </w:tabs>
      <w:jc w:val="both"/>
    </w:pPr>
    <w:rPr>
      <w:rFonts w:cs="David"/>
      <w:sz w:val="20"/>
    </w:rPr>
  </w:style>
  <w:style w:type="paragraph" w:customStyle="1" w:styleId="-0">
    <w:name w:val="מירי-רגיל"/>
    <w:basedOn w:val="a6"/>
    <w:rsid w:val="0053056A"/>
  </w:style>
  <w:style w:type="paragraph" w:styleId="a7">
    <w:name w:val="Balloon Text"/>
    <w:basedOn w:val="a"/>
    <w:semiHidden/>
    <w:rsid w:val="00E974D4"/>
    <w:rPr>
      <w:rFonts w:ascii="Tahoma" w:hAnsi="Tahoma" w:cs="Tahoma"/>
      <w:sz w:val="16"/>
      <w:szCs w:val="16"/>
    </w:rPr>
  </w:style>
  <w:style w:type="paragraph" w:styleId="a8">
    <w:name w:val="List Paragraph"/>
    <w:basedOn w:val="a"/>
    <w:uiPriority w:val="34"/>
    <w:qFormat/>
    <w:rsid w:val="00573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658033">
      <w:bodyDiv w:val="1"/>
      <w:marLeft w:val="0"/>
      <w:marRight w:val="0"/>
      <w:marTop w:val="0"/>
      <w:marBottom w:val="0"/>
      <w:divBdr>
        <w:top w:val="none" w:sz="0" w:space="0" w:color="auto"/>
        <w:left w:val="none" w:sz="0" w:space="0" w:color="auto"/>
        <w:bottom w:val="none" w:sz="0" w:space="0" w:color="auto"/>
        <w:right w:val="none" w:sz="0" w:space="0" w:color="auto"/>
      </w:divBdr>
      <w:divsChild>
        <w:div w:id="709109017">
          <w:marLeft w:val="0"/>
          <w:marRight w:val="0"/>
          <w:marTop w:val="0"/>
          <w:marBottom w:val="0"/>
          <w:divBdr>
            <w:top w:val="none" w:sz="0" w:space="0" w:color="auto"/>
            <w:left w:val="none" w:sz="0" w:space="0" w:color="auto"/>
            <w:bottom w:val="none" w:sz="0" w:space="0" w:color="auto"/>
            <w:right w:val="none" w:sz="0" w:space="0" w:color="auto"/>
          </w:divBdr>
          <w:divsChild>
            <w:div w:id="1999576337">
              <w:marLeft w:val="0"/>
              <w:marRight w:val="0"/>
              <w:marTop w:val="0"/>
              <w:marBottom w:val="0"/>
              <w:divBdr>
                <w:top w:val="none" w:sz="0" w:space="0" w:color="auto"/>
                <w:left w:val="none" w:sz="0" w:space="0" w:color="auto"/>
                <w:bottom w:val="none" w:sz="0" w:space="0" w:color="auto"/>
                <w:right w:val="none" w:sz="0" w:space="0" w:color="auto"/>
              </w:divBdr>
              <w:divsChild>
                <w:div w:id="12986805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s239\Desktop\&#1514;&#1489;&#1504;&#1497;&#1514;%20&#1502;&#1505;&#1502;&#1498;-%20&#1500;&#1493;&#1490;&#1493;%20&#1489;&#1506;&#1489;&#1512;&#1497;&#15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4ECB7-565D-4A70-BDA1-DF4FF71B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מסמך- לוגו בעברית</Template>
  <TotalTime>1</TotalTime>
  <Pages>2</Pages>
  <Words>522</Words>
  <Characters>2612</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ךלףךלףךלךף</vt:lpstr>
      <vt:lpstr>ךלףךלףךלךף</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ךלףךלףךלךף</dc:title>
  <dc:creator>fis239</dc:creator>
  <cp:lastModifiedBy>דני סגל</cp:lastModifiedBy>
  <cp:revision>2</cp:revision>
  <cp:lastPrinted>2007-04-10T10:49:00Z</cp:lastPrinted>
  <dcterms:created xsi:type="dcterms:W3CDTF">2019-02-04T14:01:00Z</dcterms:created>
  <dcterms:modified xsi:type="dcterms:W3CDTF">2019-02-04T14:01:00Z</dcterms:modified>
</cp:coreProperties>
</file>