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27" w:rsidRPr="00536981" w:rsidRDefault="00EC5D27" w:rsidP="00536981">
      <w:pPr>
        <w:jc w:val="center"/>
        <w:rPr>
          <w:rFonts w:ascii="David" w:hAnsi="David" w:cs="David"/>
          <w:b/>
          <w:bCs/>
          <w:sz w:val="24"/>
          <w:szCs w:val="24"/>
        </w:rPr>
      </w:pPr>
      <w:bookmarkStart w:id="0" w:name="_GoBack"/>
      <w:bookmarkEnd w:id="0"/>
      <w:r w:rsidRPr="00536981">
        <w:rPr>
          <w:rFonts w:ascii="David" w:hAnsi="David" w:cs="David"/>
          <w:b/>
          <w:bCs/>
          <w:sz w:val="24"/>
          <w:szCs w:val="24"/>
          <w:rtl/>
        </w:rPr>
        <w:t>יום שלישי, 27 לנובמבר 2018</w:t>
      </w:r>
    </w:p>
    <w:p w:rsidR="00EC5D27" w:rsidRPr="00536981" w:rsidRDefault="00EC5D27" w:rsidP="00536981">
      <w:pPr>
        <w:jc w:val="center"/>
        <w:rPr>
          <w:rFonts w:ascii="David" w:hAnsi="David" w:cs="David"/>
          <w:b/>
          <w:bCs/>
          <w:sz w:val="24"/>
          <w:szCs w:val="24"/>
          <w:rtl/>
        </w:rPr>
      </w:pPr>
      <w:r w:rsidRPr="00536981">
        <w:rPr>
          <w:rFonts w:ascii="David" w:hAnsi="David" w:cs="David"/>
          <w:b/>
          <w:bCs/>
          <w:sz w:val="24"/>
          <w:szCs w:val="24"/>
          <w:rtl/>
        </w:rPr>
        <w:t>‏י"ט בכסלו תשע"ט</w:t>
      </w:r>
    </w:p>
    <w:p w:rsidR="00EC5D27" w:rsidRPr="00536981" w:rsidRDefault="00EC5D27" w:rsidP="00EC5D27">
      <w:pPr>
        <w:spacing w:after="120" w:line="240" w:lineRule="auto"/>
        <w:rPr>
          <w:rFonts w:ascii="David" w:hAnsi="David" w:cs="David"/>
          <w:b/>
          <w:bCs/>
          <w:sz w:val="24"/>
          <w:szCs w:val="24"/>
          <w:rtl/>
        </w:rPr>
      </w:pPr>
      <w:r w:rsidRPr="00536981">
        <w:rPr>
          <w:rFonts w:ascii="David" w:hAnsi="David" w:cs="David"/>
          <w:b/>
          <w:bCs/>
          <w:sz w:val="24"/>
          <w:szCs w:val="24"/>
          <w:rtl/>
        </w:rPr>
        <w:t>לכבוד</w:t>
      </w:r>
    </w:p>
    <w:p w:rsidR="00EC5D27" w:rsidRDefault="005B28D6" w:rsidP="005B28D6">
      <w:pPr>
        <w:spacing w:after="120" w:line="240" w:lineRule="auto"/>
        <w:rPr>
          <w:rFonts w:ascii="David" w:hAnsi="David" w:cs="David"/>
          <w:b/>
          <w:bCs/>
          <w:sz w:val="24"/>
          <w:szCs w:val="24"/>
          <w:u w:val="single"/>
          <w:rtl/>
        </w:rPr>
      </w:pPr>
      <w:r w:rsidRPr="005B28D6">
        <w:rPr>
          <w:rFonts w:ascii="David" w:hAnsi="David" w:cs="David" w:hint="cs"/>
          <w:b/>
          <w:bCs/>
          <w:sz w:val="24"/>
          <w:szCs w:val="24"/>
          <w:u w:val="single"/>
          <w:rtl/>
        </w:rPr>
        <w:t xml:space="preserve">שר האוצר - </w:t>
      </w:r>
      <w:r w:rsidR="00EC5D27" w:rsidRPr="005B28D6">
        <w:rPr>
          <w:rFonts w:ascii="David" w:hAnsi="David" w:cs="David"/>
          <w:b/>
          <w:bCs/>
          <w:sz w:val="24"/>
          <w:szCs w:val="24"/>
          <w:u w:val="single"/>
          <w:rtl/>
        </w:rPr>
        <w:t>משה כחלון</w:t>
      </w:r>
      <w:r w:rsidR="00EC5D27" w:rsidRPr="005B28D6">
        <w:rPr>
          <w:rFonts w:ascii="David" w:hAnsi="David" w:cs="David"/>
          <w:b/>
          <w:bCs/>
          <w:sz w:val="24"/>
          <w:szCs w:val="24"/>
          <w:u w:val="single"/>
        </w:rPr>
        <w:t xml:space="preserve"> </w:t>
      </w:r>
    </w:p>
    <w:p w:rsidR="005B28D6" w:rsidRPr="005B28D6" w:rsidRDefault="005B28D6" w:rsidP="005B28D6">
      <w:pPr>
        <w:spacing w:after="120" w:line="240" w:lineRule="auto"/>
        <w:rPr>
          <w:rFonts w:ascii="David" w:hAnsi="David" w:cs="David"/>
          <w:sz w:val="24"/>
          <w:szCs w:val="24"/>
          <w:rtl/>
        </w:rPr>
      </w:pPr>
      <w:r>
        <w:rPr>
          <w:rFonts w:ascii="David" w:hAnsi="David" w:cs="David" w:hint="cs"/>
          <w:sz w:val="24"/>
          <w:szCs w:val="24"/>
          <w:rtl/>
        </w:rPr>
        <w:t>כבוד השר,</w:t>
      </w:r>
    </w:p>
    <w:p w:rsidR="00EC5D27" w:rsidRPr="00EC5D27" w:rsidRDefault="00EC5D27" w:rsidP="00EC5D27">
      <w:pPr>
        <w:jc w:val="center"/>
        <w:rPr>
          <w:rFonts w:ascii="David" w:hAnsi="David" w:cs="David"/>
          <w:b/>
          <w:bCs/>
          <w:sz w:val="24"/>
          <w:szCs w:val="24"/>
          <w:u w:val="single"/>
          <w:rtl/>
        </w:rPr>
      </w:pPr>
      <w:r w:rsidRPr="00EC5D27">
        <w:rPr>
          <w:rFonts w:ascii="David" w:hAnsi="David" w:cs="David"/>
          <w:sz w:val="24"/>
          <w:szCs w:val="24"/>
          <w:rtl/>
        </w:rPr>
        <w:t xml:space="preserve">הנדון: </w:t>
      </w:r>
      <w:r w:rsidRPr="00EC5D27">
        <w:rPr>
          <w:rFonts w:ascii="David" w:hAnsi="David" w:cs="David"/>
          <w:b/>
          <w:bCs/>
          <w:sz w:val="24"/>
          <w:szCs w:val="24"/>
          <w:rtl/>
        </w:rPr>
        <w:t xml:space="preserve">  </w:t>
      </w:r>
      <w:r w:rsidRPr="00EC5D27">
        <w:rPr>
          <w:rFonts w:ascii="David" w:hAnsi="David" w:cs="David"/>
          <w:b/>
          <w:bCs/>
          <w:sz w:val="24"/>
          <w:szCs w:val="24"/>
          <w:u w:val="single"/>
          <w:rtl/>
        </w:rPr>
        <w:t>החרגתו של תקציב הבריאות מהקיצוץ הרוחבי עקב ההסדר עם גמלאי שירות הביטחון</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איננו יכולים להשלים עם הבשורה כי הקיצוץ הרוחבי בתקציביהם של משרדי הממשלה, במטרה לממן תוספות שכר לגמלאי שירות הביטחון, יחול גם על מערכת הבריאות.</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 xml:space="preserve">כאזרחים מודאגים אנו יודעים כי מערכת הבריאות בישראל נמצאת בגרעון מתמשך של מיליארדי שקלים המביא לתורי המתנה ארוכים ברפואה הקהילתית וצפיפות בלתי נסבלת בחדרי מיון ובבתי החולים בכלל. </w:t>
      </w:r>
    </w:p>
    <w:p w:rsidR="00EC5D27" w:rsidRPr="00EC5D27" w:rsidRDefault="00EC5D27" w:rsidP="00EC5D27">
      <w:pPr>
        <w:spacing w:before="120" w:after="120"/>
        <w:jc w:val="both"/>
        <w:rPr>
          <w:rFonts w:ascii="David" w:hAnsi="David" w:cs="David"/>
          <w:b/>
          <w:bCs/>
          <w:sz w:val="24"/>
          <w:szCs w:val="24"/>
          <w:rtl/>
        </w:rPr>
      </w:pPr>
      <w:r w:rsidRPr="00EC5D27">
        <w:rPr>
          <w:rFonts w:ascii="David" w:hAnsi="David" w:cs="David"/>
          <w:sz w:val="24"/>
          <w:szCs w:val="24"/>
          <w:rtl/>
        </w:rPr>
        <w:t xml:space="preserve">כעמותה של משפחות של נפגעי נפש אנו חיים יום יום את המצוקה הבלתי נסבלת בתחום זה. </w:t>
      </w:r>
      <w:r w:rsidRPr="00EC5D27">
        <w:rPr>
          <w:rFonts w:ascii="David" w:hAnsi="David" w:cs="David"/>
          <w:b/>
          <w:bCs/>
          <w:sz w:val="24"/>
          <w:szCs w:val="24"/>
          <w:rtl/>
        </w:rPr>
        <w:t>התחלואה הקשה בתחום בריאות הנפש מונה למעלה ממאה אלף איש. מחלות הנפש מתפרצות בגיל צעיר, יש להן השלכה ישירה על כל תחומי החיים, והן גורמות להרס חייהם של המתמודדים ובני משפחותיהם כאחד, למעלה מחצי מיליון מאזרחי המדינה,  הנדחקים לשולי החיים והחברה.</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 xml:space="preserve">מערך בריאות הנפש סבל מהדרה, מהפליה קשה ביחס לבריאות הגוף ומהזנחה פושעת ארוכת שנים. </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 xml:space="preserve">סערת הקשירות אינה אלא סימפטום של מצב הדברים הקשה בבתי החולים הפסיכיאטריים, הסובלים מתשתיות מוזנחות, צפיפות בלתי אפשרית, מחסור בכוח אדם שיש בו </w:t>
      </w:r>
      <w:proofErr w:type="spellStart"/>
      <w:r w:rsidRPr="00EC5D27">
        <w:rPr>
          <w:rFonts w:ascii="David" w:hAnsi="David" w:cs="David"/>
          <w:sz w:val="24"/>
          <w:szCs w:val="24"/>
          <w:rtl/>
        </w:rPr>
        <w:t>ליתן</w:t>
      </w:r>
      <w:proofErr w:type="spellEnd"/>
      <w:r w:rsidRPr="00EC5D27">
        <w:rPr>
          <w:rFonts w:ascii="David" w:hAnsi="David" w:cs="David"/>
          <w:sz w:val="24"/>
          <w:szCs w:val="24"/>
          <w:rtl/>
        </w:rPr>
        <w:t xml:space="preserve"> מענה ראוי.</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אין בנמצא שירותי חירום (מצבים כאלה מחייבים הזעקתה של משטרה תחת הזעקתו של אמבולנס).</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כמעט ואין בנמצא שירותי קהילה במענה למצבי משבר, ושיעורם הנמוך של אלה זהה לשיעורם בנחשלות שבמדינות העולם.</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 xml:space="preserve">הרפורמה </w:t>
      </w:r>
      <w:proofErr w:type="spellStart"/>
      <w:r w:rsidRPr="00EC5D27">
        <w:rPr>
          <w:rFonts w:ascii="David" w:hAnsi="David" w:cs="David"/>
          <w:sz w:val="24"/>
          <w:szCs w:val="24"/>
          <w:rtl/>
        </w:rPr>
        <w:t>הביטוחית</w:t>
      </w:r>
      <w:proofErr w:type="spellEnd"/>
      <w:r w:rsidRPr="00EC5D27">
        <w:rPr>
          <w:rFonts w:ascii="David" w:hAnsi="David" w:cs="David"/>
          <w:sz w:val="24"/>
          <w:szCs w:val="24"/>
          <w:rtl/>
        </w:rPr>
        <w:t xml:space="preserve"> פסחה על ה</w:t>
      </w:r>
      <w:r w:rsidR="005B28D6">
        <w:rPr>
          <w:rFonts w:ascii="David" w:hAnsi="David" w:cs="David" w:hint="cs"/>
          <w:sz w:val="24"/>
          <w:szCs w:val="24"/>
          <w:rtl/>
        </w:rPr>
        <w:t>ת</w:t>
      </w:r>
      <w:r w:rsidRPr="00EC5D27">
        <w:rPr>
          <w:rFonts w:ascii="David" w:hAnsi="David" w:cs="David"/>
          <w:sz w:val="24"/>
          <w:szCs w:val="24"/>
          <w:rtl/>
        </w:rPr>
        <w:t xml:space="preserve">חלואה הקשה. במציאות של </w:t>
      </w:r>
      <w:proofErr w:type="spellStart"/>
      <w:r w:rsidRPr="00EC5D27">
        <w:rPr>
          <w:rFonts w:ascii="David" w:hAnsi="David" w:cs="David"/>
          <w:sz w:val="24"/>
          <w:szCs w:val="24"/>
          <w:rtl/>
        </w:rPr>
        <w:t>גרעונות</w:t>
      </w:r>
      <w:proofErr w:type="spellEnd"/>
      <w:r w:rsidRPr="00EC5D27">
        <w:rPr>
          <w:rFonts w:ascii="David" w:hAnsi="David" w:cs="David"/>
          <w:sz w:val="24"/>
          <w:szCs w:val="24"/>
          <w:rtl/>
        </w:rPr>
        <w:t xml:space="preserve"> בקופות, לא רק שאיננו עדים לתיקון עוול  ארוך שנים, אלא שמרפאות מקצועיות קיימות הולכות ונסגרות, הולכות ומתפרקות.</w:t>
      </w:r>
    </w:p>
    <w:p w:rsidR="00EC5D27" w:rsidRPr="00EC5D27" w:rsidRDefault="00EC5D27" w:rsidP="00EC5D27">
      <w:pPr>
        <w:spacing w:before="120" w:after="120"/>
        <w:jc w:val="both"/>
        <w:rPr>
          <w:rFonts w:ascii="David" w:hAnsi="David" w:cs="David"/>
          <w:b/>
          <w:bCs/>
          <w:sz w:val="24"/>
          <w:szCs w:val="24"/>
          <w:rtl/>
        </w:rPr>
      </w:pPr>
      <w:r w:rsidRPr="00EC5D27">
        <w:rPr>
          <w:rFonts w:ascii="David" w:hAnsi="David" w:cs="David"/>
          <w:b/>
          <w:bCs/>
          <w:sz w:val="24"/>
          <w:szCs w:val="24"/>
          <w:rtl/>
        </w:rPr>
        <w:t xml:space="preserve">הסבל הרב, קיצור תוחלת החיים והדחיקה לשולי החברה אינם גזירת גורל. שירותי טיפול ושיקום ראויים יכולים לאפשר חיים בעלי משמעות, בקהילה, למתמודדים ובני משפחותיהם. אין סיכוי לקדם את אלה במציאות של גזרות של קיצוץ בתקציב הבריאות. </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b/>
          <w:bCs/>
          <w:sz w:val="24"/>
          <w:szCs w:val="24"/>
          <w:rtl/>
        </w:rPr>
        <w:t>אנו מאוכזבים והלומים מכך ששר אוצר  המכוון את פעילותו למען צדק חברתי ושיפור השירותים החברתיים, תומך בקיצוצו של תקציב הבריאות, על ההשלכות שיש לכך בכלל, ובשים לב למצבו העגום והבלתי מתקבל על הדעת של מערך הטיפול והשיקום בבריאות הנפש בפרט.</w:t>
      </w:r>
      <w:r w:rsidRPr="00EC5D27">
        <w:rPr>
          <w:rFonts w:ascii="David" w:hAnsi="David" w:cs="David"/>
          <w:sz w:val="24"/>
          <w:szCs w:val="24"/>
          <w:rtl/>
        </w:rPr>
        <w:t xml:space="preserve"> </w:t>
      </w:r>
    </w:p>
    <w:p w:rsidR="00EC5D27" w:rsidRPr="00EC5D27" w:rsidRDefault="00EC5D27" w:rsidP="00EC5D27">
      <w:pPr>
        <w:spacing w:before="120" w:after="120"/>
        <w:jc w:val="both"/>
        <w:rPr>
          <w:rFonts w:ascii="David" w:hAnsi="David" w:cs="David"/>
          <w:sz w:val="24"/>
          <w:szCs w:val="24"/>
          <w:rtl/>
        </w:rPr>
      </w:pPr>
      <w:r w:rsidRPr="00EC5D27">
        <w:rPr>
          <w:rFonts w:ascii="David" w:hAnsi="David" w:cs="David"/>
          <w:sz w:val="24"/>
          <w:szCs w:val="24"/>
          <w:rtl/>
        </w:rPr>
        <w:t xml:space="preserve">אנו סמוכים ובטוחים כי תמצא את הדרך  לגרום לביטולה של ההחלטה להחלתו של קיצוץ תקציבי גם על תקציבי מערכת הבריאות, צעד חיוני ומתבקש, לטובת אזרחי ישראל כולם, והחלשים שביניהם בפרט. </w:t>
      </w:r>
    </w:p>
    <w:p w:rsidR="00EC5D27" w:rsidRPr="00EC5D27" w:rsidRDefault="00EC5D27" w:rsidP="00EC5D27">
      <w:pPr>
        <w:ind w:left="5040"/>
        <w:jc w:val="center"/>
        <w:rPr>
          <w:rFonts w:ascii="David" w:hAnsi="David" w:cs="David"/>
          <w:b/>
          <w:bCs/>
          <w:sz w:val="24"/>
          <w:szCs w:val="24"/>
          <w:rtl/>
        </w:rPr>
      </w:pPr>
      <w:r w:rsidRPr="00EC5D27">
        <w:rPr>
          <w:rFonts w:ascii="David" w:hAnsi="David" w:cs="David"/>
          <w:b/>
          <w:bCs/>
          <w:sz w:val="24"/>
          <w:szCs w:val="24"/>
          <w:rtl/>
        </w:rPr>
        <w:t>בכבוד רב,</w:t>
      </w:r>
    </w:p>
    <w:p w:rsidR="00EC5D27" w:rsidRDefault="00EC5D27" w:rsidP="00EC5D27">
      <w:pPr>
        <w:ind w:left="5040"/>
        <w:jc w:val="center"/>
        <w:rPr>
          <w:rFonts w:ascii="David" w:hAnsi="David" w:cs="David"/>
          <w:b/>
          <w:bCs/>
          <w:sz w:val="24"/>
          <w:szCs w:val="24"/>
          <w:rtl/>
        </w:rPr>
      </w:pPr>
      <w:r w:rsidRPr="00EC5D27">
        <w:rPr>
          <w:rFonts w:ascii="David" w:hAnsi="David" w:cs="David"/>
          <w:b/>
          <w:bCs/>
          <w:sz w:val="24"/>
          <w:szCs w:val="24"/>
          <w:rtl/>
        </w:rPr>
        <w:t xml:space="preserve">סילביה </w:t>
      </w:r>
      <w:proofErr w:type="spellStart"/>
      <w:r w:rsidRPr="00EC5D27">
        <w:rPr>
          <w:rFonts w:ascii="David" w:hAnsi="David" w:cs="David"/>
          <w:b/>
          <w:bCs/>
          <w:sz w:val="24"/>
          <w:szCs w:val="24"/>
          <w:rtl/>
        </w:rPr>
        <w:t>מדניקוב</w:t>
      </w:r>
      <w:proofErr w:type="spellEnd"/>
      <w:r w:rsidRPr="00EC5D27">
        <w:rPr>
          <w:rFonts w:ascii="David" w:hAnsi="David" w:cs="David"/>
          <w:b/>
          <w:bCs/>
          <w:sz w:val="24"/>
          <w:szCs w:val="24"/>
          <w:rtl/>
        </w:rPr>
        <w:t xml:space="preserve"> , יו"ר העמותה</w:t>
      </w:r>
    </w:p>
    <w:p w:rsidR="00EC5D27" w:rsidRPr="00536981" w:rsidRDefault="00EC5D27" w:rsidP="00EC5D27">
      <w:pPr>
        <w:spacing w:line="240" w:lineRule="auto"/>
        <w:rPr>
          <w:rFonts w:ascii="David" w:hAnsi="David" w:cs="David"/>
          <w:b/>
          <w:bCs/>
          <w:sz w:val="24"/>
          <w:szCs w:val="24"/>
          <w:rtl/>
        </w:rPr>
      </w:pPr>
      <w:r w:rsidRPr="00536981">
        <w:rPr>
          <w:rFonts w:ascii="David" w:hAnsi="David" w:cs="David"/>
          <w:b/>
          <w:bCs/>
          <w:sz w:val="24"/>
          <w:szCs w:val="24"/>
          <w:u w:val="single"/>
          <w:rtl/>
        </w:rPr>
        <w:t>העתקים</w:t>
      </w:r>
      <w:r w:rsidRPr="00536981">
        <w:rPr>
          <w:rFonts w:ascii="David" w:hAnsi="David" w:cs="David"/>
          <w:b/>
          <w:bCs/>
          <w:sz w:val="24"/>
          <w:szCs w:val="24"/>
          <w:rtl/>
        </w:rPr>
        <w:t>:</w:t>
      </w:r>
    </w:p>
    <w:p w:rsidR="00EC5D27" w:rsidRPr="00EC5D27" w:rsidRDefault="00EC5D27" w:rsidP="00EC5D27">
      <w:pPr>
        <w:spacing w:line="240" w:lineRule="auto"/>
        <w:rPr>
          <w:rFonts w:ascii="David" w:hAnsi="David" w:cs="David"/>
          <w:sz w:val="24"/>
          <w:szCs w:val="24"/>
          <w:rtl/>
        </w:rPr>
      </w:pPr>
      <w:r w:rsidRPr="00EC5D27">
        <w:rPr>
          <w:rFonts w:ascii="David" w:hAnsi="David" w:cs="David"/>
          <w:sz w:val="24"/>
          <w:szCs w:val="24"/>
          <w:rtl/>
        </w:rPr>
        <w:t xml:space="preserve">סגן שר הבריאות, ח"כ הרב יעקב </w:t>
      </w:r>
      <w:proofErr w:type="spellStart"/>
      <w:r w:rsidRPr="00EC5D27">
        <w:rPr>
          <w:rFonts w:ascii="David" w:hAnsi="David" w:cs="David"/>
          <w:sz w:val="24"/>
          <w:szCs w:val="24"/>
          <w:rtl/>
        </w:rPr>
        <w:t>ליצמן</w:t>
      </w:r>
      <w:proofErr w:type="spellEnd"/>
    </w:p>
    <w:p w:rsidR="00EC5D27" w:rsidRPr="00EC5D27" w:rsidRDefault="00EC5D27" w:rsidP="00EC5D27">
      <w:pPr>
        <w:spacing w:line="240" w:lineRule="auto"/>
        <w:rPr>
          <w:rFonts w:ascii="David" w:hAnsi="David" w:cs="David"/>
          <w:sz w:val="24"/>
          <w:szCs w:val="24"/>
          <w:rtl/>
        </w:rPr>
      </w:pPr>
      <w:r w:rsidRPr="00EC5D27">
        <w:rPr>
          <w:rFonts w:ascii="David" w:hAnsi="David" w:cs="David"/>
          <w:sz w:val="24"/>
          <w:szCs w:val="24"/>
          <w:rtl/>
        </w:rPr>
        <w:t xml:space="preserve">יו"ר ועדת העבודה, הרווחה והבריאות בכנסת, ח"כ אלי </w:t>
      </w:r>
      <w:proofErr w:type="spellStart"/>
      <w:r w:rsidRPr="00EC5D27">
        <w:rPr>
          <w:rFonts w:ascii="David" w:hAnsi="David" w:cs="David"/>
          <w:sz w:val="24"/>
          <w:szCs w:val="24"/>
          <w:rtl/>
        </w:rPr>
        <w:t>אלאלוף</w:t>
      </w:r>
      <w:proofErr w:type="spellEnd"/>
    </w:p>
    <w:p w:rsidR="00EC5D27" w:rsidRPr="00EC5D27" w:rsidRDefault="00EC5D27" w:rsidP="00EC5D27">
      <w:pPr>
        <w:spacing w:line="240" w:lineRule="auto"/>
        <w:rPr>
          <w:rFonts w:ascii="David" w:hAnsi="David" w:cs="David"/>
          <w:sz w:val="24"/>
          <w:szCs w:val="24"/>
          <w:rtl/>
        </w:rPr>
      </w:pPr>
      <w:r w:rsidRPr="00EC5D27">
        <w:rPr>
          <w:rFonts w:ascii="David" w:hAnsi="David" w:cs="David"/>
          <w:sz w:val="24"/>
          <w:szCs w:val="24"/>
          <w:rtl/>
        </w:rPr>
        <w:t>מנכ"ל משרד הבריאות, מר משה בר סימן טוב</w:t>
      </w:r>
    </w:p>
    <w:sectPr w:rsidR="00EC5D27" w:rsidRPr="00EC5D27" w:rsidSect="00EC5D27">
      <w:headerReference w:type="default" r:id="rId7"/>
      <w:headerReference w:type="first" r:id="rId8"/>
      <w:footerReference w:type="first" r:id="rId9"/>
      <w:pgSz w:w="11906" w:h="16838"/>
      <w:pgMar w:top="720" w:right="720" w:bottom="720" w:left="720" w:header="454" w:footer="283"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5FD" w:rsidRDefault="005C15FD">
      <w:r>
        <w:separator/>
      </w:r>
    </w:p>
  </w:endnote>
  <w:endnote w:type="continuationSeparator" w:id="0">
    <w:p w:rsidR="005C15FD" w:rsidRDefault="005C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EF" w:rsidRDefault="0003793A" w:rsidP="006E1909">
    <w:pPr>
      <w:pStyle w:val="a8"/>
      <w:jc w:val="left"/>
      <w:rPr>
        <w:rFonts w:cs="Miriam"/>
        <w:sz w:val="26"/>
        <w:rtl/>
      </w:rPr>
    </w:pPr>
    <w:r>
      <w:rPr>
        <w:noProof/>
        <w:rtl/>
      </w:rPr>
      <mc:AlternateContent>
        <mc:Choice Requires="wps">
          <w:drawing>
            <wp:anchor distT="4294967295" distB="4294967295" distL="114300" distR="114300" simplePos="0" relativeHeight="251663360" behindDoc="0" locked="0" layoutInCell="1" allowOverlap="1">
              <wp:simplePos x="0" y="0"/>
              <wp:positionH relativeFrom="page">
                <wp:posOffset>803910</wp:posOffset>
              </wp:positionH>
              <wp:positionV relativeFrom="paragraph">
                <wp:posOffset>234315</wp:posOffset>
              </wp:positionV>
              <wp:extent cx="5943600" cy="0"/>
              <wp:effectExtent l="0" t="19050" r="0" b="19050"/>
              <wp:wrapNone/>
              <wp:docPr id="1" name="מחבר ישר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FD6AE" id="מחבר ישר 1"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3.3pt,18.45pt" to="531.3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" strokeweight="3pt">
              <v:stroke linestyle="thinThin"/>
              <w10:wrap anchorx="page"/>
            </v:line>
          </w:pict>
        </mc:Fallback>
      </mc:AlternateContent>
    </w:r>
  </w:p>
  <w:p w:rsidR="00D627EF" w:rsidRPr="00024A78" w:rsidRDefault="00D627EF" w:rsidP="00EC5D27">
    <w:pPr>
      <w:pStyle w:val="a8"/>
      <w:spacing w:line="240" w:lineRule="auto"/>
      <w:jc w:val="center"/>
      <w:rPr>
        <w:rFonts w:cs="Miriam"/>
        <w:b/>
        <w:bCs/>
        <w:sz w:val="22"/>
      </w:rPr>
    </w:pPr>
    <w:r w:rsidRPr="00E80A2B">
      <w:rPr>
        <w:b/>
        <w:bCs/>
        <w:sz w:val="24"/>
      </w:rPr>
      <w:t>www.ozma.org.il</w:t>
    </w:r>
  </w:p>
  <w:p w:rsidR="00D627EF" w:rsidRPr="001F0BD1" w:rsidRDefault="00D627EF" w:rsidP="00EC5D27">
    <w:pPr>
      <w:spacing w:line="240" w:lineRule="auto"/>
      <w:ind w:left="-113"/>
      <w:jc w:val="center"/>
      <w:rPr>
        <w:rFonts w:cs="David"/>
        <w:rtl/>
      </w:rPr>
    </w:pPr>
    <w:r>
      <w:rPr>
        <w:rFonts w:cs="David"/>
        <w:rtl/>
      </w:rPr>
      <w:t>ת.ד. 1157 גבעתיים 53111</w:t>
    </w:r>
  </w:p>
  <w:p w:rsidR="00D627EF" w:rsidRPr="001F0BD1" w:rsidRDefault="00D627EF" w:rsidP="00EC5D27">
    <w:pPr>
      <w:spacing w:line="240" w:lineRule="auto"/>
      <w:ind w:left="-113"/>
      <w:jc w:val="center"/>
      <w:rPr>
        <w:rFonts w:cs="David"/>
        <w:rtl/>
      </w:rPr>
    </w:pPr>
    <w:r w:rsidRPr="001F0BD1">
      <w:rPr>
        <w:rFonts w:cs="David"/>
        <w:rtl/>
      </w:rPr>
      <w:t xml:space="preserve">יו"ר: </w:t>
    </w:r>
    <w:r w:rsidRPr="004F39F7">
      <w:rPr>
        <w:rFonts w:cs="David"/>
        <w:b/>
        <w:bCs/>
        <w:rtl/>
      </w:rPr>
      <w:t xml:space="preserve">סילביה </w:t>
    </w:r>
    <w:proofErr w:type="spellStart"/>
    <w:r w:rsidRPr="004F39F7">
      <w:rPr>
        <w:rFonts w:cs="David"/>
        <w:b/>
        <w:bCs/>
        <w:rtl/>
      </w:rPr>
      <w:t>מדניקוב</w:t>
    </w:r>
    <w:proofErr w:type="spellEnd"/>
    <w:r w:rsidRPr="004F39F7">
      <w:rPr>
        <w:rFonts w:cs="David"/>
        <w:b/>
        <w:bCs/>
        <w:rtl/>
      </w:rPr>
      <w:t xml:space="preserve"> </w:t>
    </w:r>
    <w:r>
      <w:rPr>
        <w:rFonts w:cs="David"/>
        <w:rtl/>
      </w:rPr>
      <w:t xml:space="preserve"> </w:t>
    </w:r>
    <w:r w:rsidRPr="004F39F7">
      <w:rPr>
        <w:rFonts w:cs="David"/>
        <w:rtl/>
      </w:rPr>
      <w:t>052-2337606</w:t>
    </w:r>
  </w:p>
  <w:p w:rsidR="00D627EF" w:rsidRPr="001F0BD1" w:rsidRDefault="00D627EF" w:rsidP="00EC5D27">
    <w:pPr>
      <w:spacing w:line="240" w:lineRule="auto"/>
      <w:ind w:left="-113"/>
      <w:jc w:val="center"/>
      <w:rPr>
        <w:rFonts w:cs="David"/>
      </w:rPr>
    </w:pPr>
    <w:r w:rsidRPr="001F0BD1">
      <w:rPr>
        <w:rFonts w:cs="David"/>
        <w:rtl/>
      </w:rPr>
      <w:t xml:space="preserve">דואר אלקטרוני: </w:t>
    </w:r>
    <w:hyperlink r:id="rId1" w:history="1">
      <w:r w:rsidRPr="004F39F7">
        <w:rPr>
          <w:rStyle w:val="Hyperlink"/>
          <w:rFonts w:cs="David"/>
          <w:color w:val="2F5496"/>
        </w:rPr>
        <w:t>ozma.office@gmail.com</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5FD" w:rsidRDefault="005C15FD">
      <w:r>
        <w:separator/>
      </w:r>
    </w:p>
  </w:footnote>
  <w:footnote w:type="continuationSeparator" w:id="0">
    <w:p w:rsidR="005C15FD" w:rsidRDefault="005C1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EF" w:rsidRDefault="00D627EF">
    <w:pPr>
      <w:pStyle w:val="a3"/>
      <w:rPr>
        <w:rtl/>
      </w:rPr>
    </w:pPr>
  </w:p>
  <w:p w:rsidR="00D627EF" w:rsidRDefault="00D627EF">
    <w:pPr>
      <w:pStyle w:val="a8"/>
      <w:jc w:val="center"/>
      <w:rPr>
        <w:rStyle w:val="a5"/>
        <w:rFonts w:cs="David"/>
        <w:szCs w:val="20"/>
        <w:rtl/>
      </w:rPr>
    </w:pPr>
    <w:r>
      <w:rPr>
        <w:szCs w:val="20"/>
        <w:rtl/>
      </w:rPr>
      <w:t xml:space="preserve">- </w:t>
    </w:r>
    <w:r>
      <w:rPr>
        <w:rStyle w:val="a5"/>
        <w:rFonts w:cs="David"/>
        <w:szCs w:val="20"/>
      </w:rPr>
      <w:fldChar w:fldCharType="begin"/>
    </w:r>
    <w:r>
      <w:rPr>
        <w:rStyle w:val="a5"/>
        <w:rFonts w:cs="David"/>
        <w:szCs w:val="20"/>
      </w:rPr>
      <w:instrText xml:space="preserve"> PAGE </w:instrText>
    </w:r>
    <w:r>
      <w:rPr>
        <w:rStyle w:val="a5"/>
        <w:rFonts w:cs="David"/>
        <w:szCs w:val="20"/>
      </w:rPr>
      <w:fldChar w:fldCharType="separate"/>
    </w:r>
    <w:r w:rsidR="00EC5D27">
      <w:rPr>
        <w:rStyle w:val="a5"/>
        <w:rFonts w:cs="David"/>
        <w:noProof/>
        <w:szCs w:val="20"/>
        <w:rtl/>
      </w:rPr>
      <w:t>2</w:t>
    </w:r>
    <w:r>
      <w:rPr>
        <w:rStyle w:val="a5"/>
        <w:rFonts w:cs="David"/>
        <w:szCs w:val="20"/>
      </w:rPr>
      <w:fldChar w:fldCharType="end"/>
    </w:r>
    <w:r>
      <w:rPr>
        <w:rStyle w:val="a5"/>
        <w:rFonts w:cs="David"/>
        <w:szCs w:val="20"/>
        <w:rtl/>
      </w:rPr>
      <w:t xml:space="preserve">- </w:t>
    </w:r>
  </w:p>
  <w:p w:rsidR="00D627EF" w:rsidRDefault="00D627EF">
    <w:pPr>
      <w:pStyle w:val="a8"/>
      <w:jc w:val="center"/>
      <w:rPr>
        <w:rt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27EF" w:rsidRDefault="0003793A">
    <w:pPr>
      <w:pStyle w:val="a8"/>
      <w:rPr>
        <w:sz w:val="26"/>
        <w:rtl/>
      </w:rPr>
    </w:pPr>
    <w:r>
      <w:rPr>
        <w:noProof/>
        <w:rtl/>
      </w:rPr>
      <mc:AlternateContent>
        <mc:Choice Requires="wps">
          <w:drawing>
            <wp:anchor distT="0" distB="0" distL="114300" distR="114300" simplePos="0" relativeHeight="251660288" behindDoc="1" locked="0" layoutInCell="1" allowOverlap="1">
              <wp:simplePos x="0" y="0"/>
              <wp:positionH relativeFrom="column">
                <wp:posOffset>-285115</wp:posOffset>
              </wp:positionH>
              <wp:positionV relativeFrom="paragraph">
                <wp:posOffset>-388620</wp:posOffset>
              </wp:positionV>
              <wp:extent cx="1896110" cy="1362710"/>
              <wp:effectExtent l="0" t="0" r="8890" b="889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110" cy="1362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627EF" w:rsidRDefault="00D627EF">
                          <w:r w:rsidRPr="001603EA">
                            <w:rPr>
                              <w:rFonts w:cs="Times New Roman"/>
                              <w:sz w:val="24"/>
                            </w:rPr>
                            <w:object w:dxaOrig="2916" w:dyaOrig="20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4.25pt;height:100.5pt" o:ole="" fillcolor="window">
                                <v:imagedata r:id="rId1" o:title=""/>
                              </v:shape>
                              <o:OLEObject Type="Embed" ProgID="Word.Picture.8" ShapeID="_x0000_i1025" DrawAspect="Content" ObjectID="_1610801592" r:id="rId2"/>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45pt;margin-top:-30.6pt;width:149.3pt;height:107.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ybgAIAABA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" stroked="f">
              <v:textbox>
                <w:txbxContent>
                  <w:p w:rsidR="00D627EF" w:rsidRDefault="00D627EF">
                    <w:r w:rsidRPr="001603EA">
                      <w:rPr>
                        <w:rFonts w:cs="Times New Roman"/>
                        <w:sz w:val="24"/>
                      </w:rPr>
                      <w:object w:dxaOrig="2916" w:dyaOrig="2003">
                        <v:shape id="_x0000_i1025" type="#_x0000_t75" style="width:134.25pt;height:100.5pt" o:ole="" fillcolor="window">
                          <v:imagedata r:id="rId3" o:title=""/>
                        </v:shape>
                        <o:OLEObject Type="Embed" ProgID="Word.Picture.8" ShapeID="_x0000_i1025" DrawAspect="Content" ObjectID="_1604826136" r:id="rId4"/>
                      </w:object>
                    </w:r>
                  </w:p>
                </w:txbxContent>
              </v:textbox>
            </v:shape>
          </w:pict>
        </mc:Fallback>
      </mc:AlternateContent>
    </w:r>
  </w:p>
  <w:p w:rsidR="00D627EF" w:rsidRDefault="00D627EF">
    <w:pPr>
      <w:pStyle w:val="a8"/>
      <w:jc w:val="left"/>
      <w:rPr>
        <w:sz w:val="32"/>
        <w:szCs w:val="30"/>
        <w:rtl/>
      </w:rPr>
    </w:pPr>
    <w:r>
      <w:rPr>
        <w:b/>
        <w:bCs/>
        <w:sz w:val="28"/>
        <w:rtl/>
      </w:rPr>
      <w:tab/>
      <w:t xml:space="preserve">  </w:t>
    </w:r>
    <w:r>
      <w:rPr>
        <w:b/>
        <w:bCs/>
        <w:sz w:val="34"/>
        <w:szCs w:val="32"/>
        <w:rtl/>
      </w:rPr>
      <w:t>עוצמה - פורום ארצי של משפחות נפגעי נפש (</w:t>
    </w:r>
    <w:proofErr w:type="spellStart"/>
    <w:r>
      <w:rPr>
        <w:b/>
        <w:bCs/>
        <w:sz w:val="34"/>
        <w:szCs w:val="32"/>
        <w:rtl/>
      </w:rPr>
      <w:t>ע"ר</w:t>
    </w:r>
    <w:proofErr w:type="spellEnd"/>
    <w:r>
      <w:rPr>
        <w:b/>
        <w:bCs/>
        <w:sz w:val="34"/>
        <w:szCs w:val="32"/>
        <w:rtl/>
      </w:rPr>
      <w:t>)</w:t>
    </w:r>
  </w:p>
  <w:p w:rsidR="00D627EF" w:rsidRDefault="00D627EF">
    <w:pPr>
      <w:pStyle w:val="a8"/>
      <w:jc w:val="left"/>
      <w:rPr>
        <w:sz w:val="26"/>
        <w:rtl/>
      </w:rPr>
    </w:pPr>
  </w:p>
  <w:p w:rsidR="00D627EF" w:rsidRDefault="00EC5D27">
    <w:pPr>
      <w:pStyle w:val="a8"/>
      <w:jc w:val="left"/>
      <w:rPr>
        <w:sz w:val="26"/>
        <w:rtl/>
      </w:rPr>
    </w:pPr>
    <w:r>
      <w:rPr>
        <w:noProof/>
        <w:rtl/>
      </w:rPr>
      <mc:AlternateContent>
        <mc:Choice Requires="wps">
          <w:drawing>
            <wp:anchor distT="4294967295" distB="4294967295" distL="114300" distR="114300" simplePos="0" relativeHeight="251661312" behindDoc="0" locked="0" layoutInCell="1" allowOverlap="1">
              <wp:simplePos x="0" y="0"/>
              <wp:positionH relativeFrom="margin">
                <wp:align>right</wp:align>
              </wp:positionH>
              <wp:positionV relativeFrom="paragraph">
                <wp:posOffset>232409</wp:posOffset>
              </wp:positionV>
              <wp:extent cx="6762750" cy="0"/>
              <wp:effectExtent l="0" t="1905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F5C07" id="Line 3" o:spid="_x0000_s1026" style="position:absolute;left:0;text-align:left;flip:y;z-index:25166131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page;mso-height-relative:page" from="481.3pt,18.3pt" to="1013.8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" strokeweight="3pt">
              <v:stroke linestyle="thinThin"/>
              <w10:wrap anchorx="margin"/>
            </v:line>
          </w:pict>
        </mc:Fallback>
      </mc:AlternateContent>
    </w:r>
  </w:p>
  <w:p w:rsidR="00D627EF" w:rsidRDefault="00D627EF">
    <w:pPr>
      <w:pStyle w:val="a8"/>
      <w:jc w:val="left"/>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45D52"/>
    <w:multiLevelType w:val="hybridMultilevel"/>
    <w:tmpl w:val="7834C658"/>
    <w:lvl w:ilvl="0" w:tplc="7F80ADF0">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B96E4E"/>
    <w:multiLevelType w:val="hybridMultilevel"/>
    <w:tmpl w:val="F0C07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EEE"/>
    <w:rsid w:val="00024A78"/>
    <w:rsid w:val="0003793A"/>
    <w:rsid w:val="001603EA"/>
    <w:rsid w:val="001E29EC"/>
    <w:rsid w:val="001F0BD1"/>
    <w:rsid w:val="001F2373"/>
    <w:rsid w:val="00263358"/>
    <w:rsid w:val="002C3AF7"/>
    <w:rsid w:val="00343F0F"/>
    <w:rsid w:val="00403312"/>
    <w:rsid w:val="0046295A"/>
    <w:rsid w:val="00482224"/>
    <w:rsid w:val="004832FB"/>
    <w:rsid w:val="004A2610"/>
    <w:rsid w:val="004F39F7"/>
    <w:rsid w:val="00506428"/>
    <w:rsid w:val="005357C8"/>
    <w:rsid w:val="00536981"/>
    <w:rsid w:val="005A5D80"/>
    <w:rsid w:val="005B28D6"/>
    <w:rsid w:val="005C15FD"/>
    <w:rsid w:val="00663690"/>
    <w:rsid w:val="0067046B"/>
    <w:rsid w:val="006A2242"/>
    <w:rsid w:val="006C2489"/>
    <w:rsid w:val="006C3041"/>
    <w:rsid w:val="006C5C20"/>
    <w:rsid w:val="006E1909"/>
    <w:rsid w:val="006F27E7"/>
    <w:rsid w:val="00744CC4"/>
    <w:rsid w:val="007A257F"/>
    <w:rsid w:val="007C3CDB"/>
    <w:rsid w:val="008504EB"/>
    <w:rsid w:val="00853170"/>
    <w:rsid w:val="008823B3"/>
    <w:rsid w:val="008C71CF"/>
    <w:rsid w:val="008E6C58"/>
    <w:rsid w:val="00A812F3"/>
    <w:rsid w:val="00A90AD2"/>
    <w:rsid w:val="00A94A2B"/>
    <w:rsid w:val="00AE7B84"/>
    <w:rsid w:val="00BA0201"/>
    <w:rsid w:val="00C606B5"/>
    <w:rsid w:val="00CD36C2"/>
    <w:rsid w:val="00CD7CBE"/>
    <w:rsid w:val="00CE1C29"/>
    <w:rsid w:val="00CE3F56"/>
    <w:rsid w:val="00CE77FD"/>
    <w:rsid w:val="00D55BE6"/>
    <w:rsid w:val="00D627EF"/>
    <w:rsid w:val="00D915E9"/>
    <w:rsid w:val="00DE591C"/>
    <w:rsid w:val="00E33568"/>
    <w:rsid w:val="00E612F3"/>
    <w:rsid w:val="00E80A2B"/>
    <w:rsid w:val="00EC5D27"/>
    <w:rsid w:val="00F24EEE"/>
    <w:rsid w:val="00F61C13"/>
    <w:rsid w:val="00FB41BE"/>
    <w:rsid w:val="00FD6D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C51B843-7EFC-493D-9084-5B731C38C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he-IL"/>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23B3"/>
    <w:pPr>
      <w:bidi/>
      <w:spacing w:after="160" w:line="259" w:lineRule="auto"/>
    </w:pPr>
    <w:rPr>
      <w:rFonts w:asciiTheme="minorHAnsi" w:eastAsiaTheme="minorHAnsi"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43F0F"/>
    <w:pPr>
      <w:tabs>
        <w:tab w:val="center" w:pos="4153"/>
        <w:tab w:val="right" w:pos="8306"/>
      </w:tabs>
    </w:pPr>
  </w:style>
  <w:style w:type="character" w:customStyle="1" w:styleId="a4">
    <w:name w:val="כותרת עליונה תו"/>
    <w:basedOn w:val="a0"/>
    <w:link w:val="a3"/>
    <w:uiPriority w:val="99"/>
    <w:semiHidden/>
    <w:rsid w:val="00050CD6"/>
    <w:rPr>
      <w:sz w:val="24"/>
      <w:szCs w:val="24"/>
      <w:lang w:eastAsia="he-IL"/>
    </w:rPr>
  </w:style>
  <w:style w:type="character" w:styleId="a5">
    <w:name w:val="page number"/>
    <w:basedOn w:val="a0"/>
    <w:uiPriority w:val="99"/>
    <w:rsid w:val="00343F0F"/>
    <w:rPr>
      <w:rFonts w:cs="Times New Roman"/>
    </w:rPr>
  </w:style>
  <w:style w:type="paragraph" w:styleId="a6">
    <w:name w:val="footer"/>
    <w:basedOn w:val="a"/>
    <w:link w:val="a7"/>
    <w:uiPriority w:val="99"/>
    <w:rsid w:val="00343F0F"/>
    <w:pPr>
      <w:tabs>
        <w:tab w:val="center" w:pos="4153"/>
        <w:tab w:val="right" w:pos="8306"/>
      </w:tabs>
    </w:pPr>
  </w:style>
  <w:style w:type="character" w:customStyle="1" w:styleId="a7">
    <w:name w:val="כותרת תחתונה תו"/>
    <w:basedOn w:val="a0"/>
    <w:link w:val="a6"/>
    <w:uiPriority w:val="99"/>
    <w:semiHidden/>
    <w:rsid w:val="00050CD6"/>
    <w:rPr>
      <w:sz w:val="24"/>
      <w:szCs w:val="24"/>
      <w:lang w:eastAsia="he-IL"/>
    </w:rPr>
  </w:style>
  <w:style w:type="paragraph" w:styleId="a8">
    <w:name w:val="Body Text"/>
    <w:basedOn w:val="a"/>
    <w:link w:val="a9"/>
    <w:uiPriority w:val="99"/>
    <w:rsid w:val="00343F0F"/>
    <w:pPr>
      <w:tabs>
        <w:tab w:val="left" w:pos="454"/>
      </w:tabs>
      <w:jc w:val="both"/>
    </w:pPr>
    <w:rPr>
      <w:rFonts w:cs="David"/>
      <w:sz w:val="20"/>
    </w:rPr>
  </w:style>
  <w:style w:type="character" w:customStyle="1" w:styleId="a9">
    <w:name w:val="גוף טקסט תו"/>
    <w:basedOn w:val="a0"/>
    <w:link w:val="a8"/>
    <w:uiPriority w:val="99"/>
    <w:semiHidden/>
    <w:rsid w:val="00050CD6"/>
    <w:rPr>
      <w:sz w:val="24"/>
      <w:szCs w:val="24"/>
      <w:lang w:eastAsia="he-IL"/>
    </w:rPr>
  </w:style>
  <w:style w:type="character" w:styleId="Hyperlink">
    <w:name w:val="Hyperlink"/>
    <w:basedOn w:val="a0"/>
    <w:uiPriority w:val="99"/>
    <w:rsid w:val="00506428"/>
    <w:rPr>
      <w:rFonts w:cs="Times New Roman"/>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52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ozma.office@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10.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1506;&#1510;&#1502;&#1492;\&#1500;&#1493;&#1490;&#1493;%20&#1491;&#1510;&#1502;&#1489;&#1512;%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לוגו דצמבר 2015</Template>
  <TotalTime>1</TotalTime>
  <Pages>1</Pages>
  <Words>369</Words>
  <Characters>1846</Characters>
  <Application>Microsoft Office Word</Application>
  <DocSecurity>0</DocSecurity>
  <Lines>15</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בתאריך 1</vt:lpstr>
      <vt:lpstr>בתאריך 1</vt:lpstr>
    </vt:vector>
  </TitlesOfParts>
  <Company>Yaron'S Team</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בתאריך 1</dc:title>
  <dc:creator>דני סגל</dc:creator>
  <cp:lastModifiedBy>דני סגל</cp:lastModifiedBy>
  <cp:revision>2</cp:revision>
  <dcterms:created xsi:type="dcterms:W3CDTF">2019-02-04T14:07:00Z</dcterms:created>
  <dcterms:modified xsi:type="dcterms:W3CDTF">2019-02-04T14:07:00Z</dcterms:modified>
</cp:coreProperties>
</file>